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69" w:rsidRPr="00C62499" w:rsidRDefault="008F1C69" w:rsidP="008F1C69">
      <w:pPr>
        <w:framePr w:hSpace="45" w:wrap="around" w:vAnchor="text" w:hAnchor="text"/>
        <w:spacing w:line="240" w:lineRule="auto"/>
        <w:jc w:val="left"/>
        <w:rPr>
          <w:sz w:val="24"/>
          <w:szCs w:val="24"/>
        </w:rPr>
      </w:pPr>
      <w:r w:rsidRPr="00C62499">
        <w:rPr>
          <w:sz w:val="24"/>
          <w:szCs w:val="24"/>
        </w:rPr>
        <w:t>УТВЕРЖДЕН  Приказом  Председателя  </w:t>
      </w:r>
    </w:p>
    <w:p w:rsidR="008F1C69" w:rsidRDefault="008F1C69" w:rsidP="008F1C69">
      <w:pPr>
        <w:framePr w:hSpace="45" w:wrap="around" w:vAnchor="text" w:hAnchor="text"/>
        <w:spacing w:line="240" w:lineRule="auto"/>
        <w:jc w:val="left"/>
        <w:rPr>
          <w:sz w:val="24"/>
          <w:szCs w:val="24"/>
        </w:rPr>
      </w:pPr>
      <w:r w:rsidRPr="00C62499">
        <w:rPr>
          <w:sz w:val="24"/>
          <w:szCs w:val="24"/>
        </w:rPr>
        <w:t xml:space="preserve">Контрольно-счетного органа                                                                                  </w:t>
      </w:r>
      <w:r>
        <w:rPr>
          <w:sz w:val="24"/>
          <w:szCs w:val="24"/>
        </w:rPr>
        <w:t xml:space="preserve">    </w:t>
      </w:r>
    </w:p>
    <w:p w:rsidR="008F1C69" w:rsidRPr="00C62499" w:rsidRDefault="008F1C69" w:rsidP="008F1C69">
      <w:pPr>
        <w:framePr w:hSpace="45" w:wrap="around" w:vAnchor="text" w:hAnchor="text"/>
        <w:spacing w:line="240" w:lineRule="auto"/>
        <w:jc w:val="left"/>
        <w:rPr>
          <w:sz w:val="24"/>
          <w:szCs w:val="24"/>
        </w:rPr>
      </w:pPr>
      <w:r w:rsidRPr="00C62499">
        <w:rPr>
          <w:sz w:val="24"/>
          <w:szCs w:val="24"/>
        </w:rPr>
        <w:t>Палехского муниципального района  </w:t>
      </w:r>
    </w:p>
    <w:p w:rsidR="00277DF1" w:rsidRDefault="008F1C69" w:rsidP="008F1C69">
      <w:pPr>
        <w:spacing w:line="240" w:lineRule="auto"/>
        <w:jc w:val="left"/>
        <w:rPr>
          <w:b/>
          <w:sz w:val="32"/>
          <w:szCs w:val="32"/>
        </w:rPr>
      </w:pPr>
      <w:r w:rsidRPr="00C62499">
        <w:rPr>
          <w:sz w:val="24"/>
          <w:szCs w:val="24"/>
        </w:rPr>
        <w:t xml:space="preserve">от « </w:t>
      </w:r>
      <w:r>
        <w:rPr>
          <w:sz w:val="24"/>
          <w:szCs w:val="24"/>
        </w:rPr>
        <w:t>28</w:t>
      </w:r>
      <w:r w:rsidRPr="00C62499">
        <w:rPr>
          <w:sz w:val="24"/>
          <w:szCs w:val="24"/>
        </w:rPr>
        <w:t xml:space="preserve">  »</w:t>
      </w:r>
      <w:r>
        <w:rPr>
          <w:sz w:val="24"/>
          <w:szCs w:val="24"/>
        </w:rPr>
        <w:t xml:space="preserve"> марта </w:t>
      </w:r>
      <w:r w:rsidRPr="00C62499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C62499">
        <w:rPr>
          <w:sz w:val="24"/>
          <w:szCs w:val="24"/>
        </w:rPr>
        <w:t xml:space="preserve"> г.  №</w:t>
      </w:r>
      <w:r>
        <w:rPr>
          <w:sz w:val="24"/>
          <w:szCs w:val="24"/>
        </w:rPr>
        <w:t xml:space="preserve"> </w:t>
      </w:r>
      <w:r w:rsidR="001445D9">
        <w:rPr>
          <w:sz w:val="24"/>
          <w:szCs w:val="24"/>
        </w:rPr>
        <w:t>4</w:t>
      </w:r>
    </w:p>
    <w:p w:rsidR="00277DF1" w:rsidRDefault="00277DF1" w:rsidP="00277DF1">
      <w:pPr>
        <w:spacing w:line="240" w:lineRule="auto"/>
        <w:jc w:val="right"/>
        <w:rPr>
          <w:b/>
          <w:sz w:val="32"/>
          <w:szCs w:val="32"/>
        </w:rPr>
      </w:pPr>
    </w:p>
    <w:p w:rsidR="00277DF1" w:rsidRDefault="00277DF1" w:rsidP="00277DF1">
      <w:pPr>
        <w:spacing w:line="240" w:lineRule="auto"/>
        <w:jc w:val="center"/>
        <w:rPr>
          <w:b/>
          <w:sz w:val="32"/>
          <w:szCs w:val="32"/>
        </w:rPr>
      </w:pPr>
    </w:p>
    <w:p w:rsidR="00277DF1" w:rsidRDefault="00277DF1" w:rsidP="00277DF1">
      <w:pPr>
        <w:spacing w:line="240" w:lineRule="auto"/>
        <w:jc w:val="center"/>
        <w:rPr>
          <w:b/>
          <w:sz w:val="32"/>
          <w:szCs w:val="32"/>
        </w:rPr>
      </w:pPr>
    </w:p>
    <w:p w:rsidR="008F1C69" w:rsidRPr="008F1C69" w:rsidRDefault="008F1C69" w:rsidP="008F1C69">
      <w:pPr>
        <w:spacing w:after="100" w:line="240" w:lineRule="auto"/>
        <w:jc w:val="center"/>
        <w:rPr>
          <w:szCs w:val="28"/>
        </w:rPr>
      </w:pPr>
      <w:r w:rsidRPr="008F1C69">
        <w:rPr>
          <w:szCs w:val="28"/>
        </w:rPr>
        <w:t>Контрольно-счетный орган</w:t>
      </w:r>
    </w:p>
    <w:p w:rsidR="008F1C69" w:rsidRPr="008F1C69" w:rsidRDefault="008F1C69" w:rsidP="008F1C69">
      <w:pPr>
        <w:spacing w:after="100" w:line="240" w:lineRule="auto"/>
        <w:jc w:val="center"/>
        <w:rPr>
          <w:szCs w:val="28"/>
        </w:rPr>
      </w:pPr>
      <w:r w:rsidRPr="008F1C69">
        <w:rPr>
          <w:szCs w:val="28"/>
        </w:rPr>
        <w:t xml:space="preserve"> Палехского муниципального района</w:t>
      </w:r>
    </w:p>
    <w:p w:rsidR="00277DF1" w:rsidRDefault="00277DF1" w:rsidP="00277DF1">
      <w:pPr>
        <w:jc w:val="center"/>
        <w:rPr>
          <w:b/>
          <w:sz w:val="32"/>
          <w:szCs w:val="32"/>
        </w:rPr>
      </w:pPr>
    </w:p>
    <w:p w:rsidR="007C7B75" w:rsidRPr="00EA2445" w:rsidRDefault="007C7B75" w:rsidP="0083226B">
      <w:pPr>
        <w:ind w:left="5" w:hanging="5"/>
        <w:jc w:val="center"/>
        <w:rPr>
          <w:szCs w:val="28"/>
        </w:rPr>
      </w:pPr>
    </w:p>
    <w:p w:rsidR="007C7B75" w:rsidRPr="00EA2445" w:rsidRDefault="007C7B75" w:rsidP="0083226B">
      <w:pPr>
        <w:ind w:left="5" w:hanging="5"/>
        <w:jc w:val="center"/>
        <w:rPr>
          <w:szCs w:val="28"/>
        </w:rPr>
      </w:pPr>
    </w:p>
    <w:p w:rsidR="007C7B75" w:rsidRPr="00EA2445" w:rsidRDefault="007C7B75" w:rsidP="0083226B">
      <w:pPr>
        <w:ind w:left="5" w:hanging="5"/>
        <w:jc w:val="center"/>
        <w:rPr>
          <w:szCs w:val="28"/>
        </w:rPr>
      </w:pPr>
    </w:p>
    <w:p w:rsidR="007C7B75" w:rsidRDefault="000338C1" w:rsidP="0083226B">
      <w:pPr>
        <w:ind w:firstLine="0"/>
        <w:jc w:val="center"/>
        <w:rPr>
          <w:b/>
          <w:sz w:val="32"/>
          <w:szCs w:val="32"/>
        </w:rPr>
      </w:pPr>
      <w:r w:rsidRPr="00277DF1">
        <w:rPr>
          <w:b/>
          <w:sz w:val="32"/>
          <w:szCs w:val="32"/>
        </w:rPr>
        <w:t>С</w:t>
      </w:r>
      <w:r w:rsidR="00851020" w:rsidRPr="00277DF1">
        <w:rPr>
          <w:b/>
          <w:sz w:val="32"/>
          <w:szCs w:val="32"/>
        </w:rPr>
        <w:t>тандарт финансового контроля</w:t>
      </w:r>
    </w:p>
    <w:p w:rsidR="00277DF1" w:rsidRPr="00277DF1" w:rsidRDefault="00277DF1" w:rsidP="0083226B">
      <w:pPr>
        <w:ind w:firstLine="0"/>
        <w:jc w:val="center"/>
        <w:rPr>
          <w:b/>
          <w:sz w:val="32"/>
          <w:szCs w:val="32"/>
        </w:rPr>
      </w:pPr>
    </w:p>
    <w:p w:rsidR="00277DF1" w:rsidRPr="00277DF1" w:rsidRDefault="00277DF1" w:rsidP="0083226B">
      <w:pPr>
        <w:ind w:firstLine="0"/>
        <w:jc w:val="center"/>
        <w:rPr>
          <w:b/>
          <w:sz w:val="32"/>
          <w:szCs w:val="32"/>
        </w:rPr>
      </w:pPr>
    </w:p>
    <w:p w:rsidR="007C7B75" w:rsidRPr="00AF5FC3" w:rsidRDefault="007C7B75" w:rsidP="0083226B">
      <w:pPr>
        <w:ind w:firstLine="0"/>
        <w:jc w:val="center"/>
        <w:rPr>
          <w:b/>
          <w:sz w:val="32"/>
          <w:szCs w:val="32"/>
        </w:rPr>
      </w:pPr>
      <w:r w:rsidRPr="00AF5FC3">
        <w:rPr>
          <w:b/>
          <w:sz w:val="32"/>
          <w:szCs w:val="32"/>
        </w:rPr>
        <w:t>«</w:t>
      </w:r>
      <w:r w:rsidR="00FA7A12">
        <w:rPr>
          <w:b/>
          <w:sz w:val="32"/>
          <w:szCs w:val="32"/>
        </w:rPr>
        <w:t xml:space="preserve">ПРОВЕДЕНИЕ ЭКСПЕРТНО-АНАЛИТИЧЕСКОГО  </w:t>
      </w:r>
      <w:r w:rsidRPr="00AF5FC3">
        <w:rPr>
          <w:b/>
          <w:sz w:val="32"/>
          <w:szCs w:val="32"/>
        </w:rPr>
        <w:t xml:space="preserve"> МЕРОПРИЯТИЯ»</w:t>
      </w:r>
    </w:p>
    <w:p w:rsidR="007C7B75" w:rsidRPr="00EA2445" w:rsidRDefault="007C7B75" w:rsidP="0083226B">
      <w:pPr>
        <w:ind w:firstLine="0"/>
        <w:jc w:val="center"/>
        <w:rPr>
          <w:b/>
          <w:szCs w:val="28"/>
        </w:rPr>
      </w:pPr>
    </w:p>
    <w:p w:rsidR="007C7B75" w:rsidRPr="00EA2445" w:rsidRDefault="007C7B75" w:rsidP="0083226B">
      <w:pPr>
        <w:ind w:firstLine="0"/>
        <w:jc w:val="center"/>
        <w:rPr>
          <w:szCs w:val="28"/>
        </w:rPr>
      </w:pPr>
    </w:p>
    <w:p w:rsidR="007C7B75" w:rsidRPr="00EA2445" w:rsidRDefault="007C7B75" w:rsidP="0083226B">
      <w:pPr>
        <w:ind w:firstLine="0"/>
        <w:jc w:val="center"/>
        <w:rPr>
          <w:szCs w:val="28"/>
        </w:rPr>
      </w:pPr>
    </w:p>
    <w:p w:rsidR="007C7B75" w:rsidRDefault="007C7B75" w:rsidP="0083226B">
      <w:pPr>
        <w:ind w:firstLine="0"/>
        <w:jc w:val="center"/>
        <w:rPr>
          <w:szCs w:val="28"/>
        </w:rPr>
      </w:pPr>
    </w:p>
    <w:p w:rsidR="00277DF1" w:rsidRDefault="00277DF1" w:rsidP="0083226B">
      <w:pPr>
        <w:ind w:firstLine="0"/>
        <w:jc w:val="center"/>
        <w:rPr>
          <w:szCs w:val="28"/>
        </w:rPr>
      </w:pPr>
    </w:p>
    <w:p w:rsidR="00277DF1" w:rsidRDefault="00277DF1" w:rsidP="0083226B">
      <w:pPr>
        <w:ind w:firstLine="0"/>
        <w:jc w:val="center"/>
        <w:rPr>
          <w:szCs w:val="28"/>
        </w:rPr>
      </w:pPr>
    </w:p>
    <w:p w:rsidR="00AF5FC3" w:rsidRDefault="00AF5FC3" w:rsidP="0083226B">
      <w:pPr>
        <w:ind w:firstLine="0"/>
        <w:jc w:val="center"/>
        <w:rPr>
          <w:szCs w:val="28"/>
        </w:rPr>
      </w:pPr>
    </w:p>
    <w:p w:rsidR="0083226B" w:rsidRDefault="0083226B" w:rsidP="0083226B">
      <w:pPr>
        <w:ind w:firstLine="0"/>
        <w:jc w:val="center"/>
        <w:rPr>
          <w:szCs w:val="28"/>
        </w:rPr>
      </w:pPr>
    </w:p>
    <w:p w:rsidR="008F1C69" w:rsidRDefault="008F1C69" w:rsidP="0083226B">
      <w:pPr>
        <w:ind w:firstLine="0"/>
        <w:jc w:val="center"/>
        <w:rPr>
          <w:szCs w:val="28"/>
        </w:rPr>
      </w:pPr>
    </w:p>
    <w:p w:rsidR="008F1C69" w:rsidRDefault="008F1C69" w:rsidP="0083226B">
      <w:pPr>
        <w:ind w:firstLine="0"/>
        <w:jc w:val="center"/>
        <w:rPr>
          <w:szCs w:val="28"/>
        </w:rPr>
      </w:pPr>
    </w:p>
    <w:p w:rsidR="008F1C69" w:rsidRDefault="008F1C69" w:rsidP="0083226B">
      <w:pPr>
        <w:ind w:firstLine="0"/>
        <w:jc w:val="center"/>
        <w:rPr>
          <w:szCs w:val="28"/>
        </w:rPr>
      </w:pPr>
    </w:p>
    <w:p w:rsidR="005C31B9" w:rsidRDefault="005C31B9" w:rsidP="0083226B">
      <w:pPr>
        <w:ind w:firstLine="0"/>
        <w:jc w:val="center"/>
        <w:rPr>
          <w:szCs w:val="28"/>
        </w:rPr>
      </w:pPr>
    </w:p>
    <w:p w:rsidR="005C31B9" w:rsidRDefault="005C31B9" w:rsidP="0083226B">
      <w:pPr>
        <w:ind w:firstLine="0"/>
        <w:jc w:val="center"/>
        <w:rPr>
          <w:szCs w:val="28"/>
        </w:rPr>
      </w:pPr>
    </w:p>
    <w:p w:rsidR="00713BCD" w:rsidRDefault="008F1C69" w:rsidP="0083226B">
      <w:pPr>
        <w:ind w:firstLine="0"/>
        <w:jc w:val="center"/>
        <w:rPr>
          <w:szCs w:val="28"/>
        </w:rPr>
      </w:pPr>
      <w:r>
        <w:rPr>
          <w:szCs w:val="28"/>
        </w:rPr>
        <w:t>Палех-2016</w:t>
      </w:r>
    </w:p>
    <w:p w:rsidR="007C7B75" w:rsidRPr="00D40547" w:rsidRDefault="007C7B75" w:rsidP="0083226B">
      <w:pPr>
        <w:ind w:firstLine="0"/>
        <w:jc w:val="center"/>
        <w:rPr>
          <w:szCs w:val="28"/>
        </w:rPr>
      </w:pPr>
      <w:r w:rsidRPr="00D40547">
        <w:rPr>
          <w:b/>
          <w:spacing w:val="-1"/>
          <w:szCs w:val="28"/>
        </w:rPr>
        <w:lastRenderedPageBreak/>
        <w:t>Содержание</w:t>
      </w:r>
    </w:p>
    <w:p w:rsidR="007C7B75" w:rsidRPr="004236B7" w:rsidRDefault="007C7B75" w:rsidP="0083226B">
      <w:pPr>
        <w:ind w:left="-420" w:firstLine="0"/>
        <w:rPr>
          <w:spacing w:val="-1"/>
          <w:szCs w:val="28"/>
        </w:rPr>
      </w:pPr>
      <w:r w:rsidRPr="00D40547">
        <w:rPr>
          <w:spacing w:val="-1"/>
          <w:szCs w:val="28"/>
        </w:rPr>
        <w:t xml:space="preserve">1. </w:t>
      </w:r>
      <w:r w:rsidRPr="004236B7">
        <w:rPr>
          <w:spacing w:val="-1"/>
          <w:szCs w:val="28"/>
        </w:rPr>
        <w:t xml:space="preserve">Общие положения                                                   </w:t>
      </w:r>
      <w:r w:rsidR="0004691A">
        <w:rPr>
          <w:spacing w:val="-1"/>
          <w:szCs w:val="28"/>
        </w:rPr>
        <w:t xml:space="preserve">                                      </w:t>
      </w:r>
      <w:r w:rsidRPr="004236B7">
        <w:rPr>
          <w:spacing w:val="-1"/>
          <w:szCs w:val="28"/>
        </w:rPr>
        <w:t xml:space="preserve">        3</w:t>
      </w:r>
    </w:p>
    <w:p w:rsidR="007C7B75" w:rsidRPr="004236B7" w:rsidRDefault="007C7B75" w:rsidP="0004691A">
      <w:pPr>
        <w:ind w:left="-420" w:firstLine="0"/>
        <w:rPr>
          <w:spacing w:val="-1"/>
          <w:szCs w:val="28"/>
        </w:rPr>
      </w:pPr>
      <w:r w:rsidRPr="004236B7">
        <w:rPr>
          <w:spacing w:val="-1"/>
          <w:szCs w:val="28"/>
        </w:rPr>
        <w:t>2.</w:t>
      </w:r>
      <w:r w:rsidR="004236B7" w:rsidRPr="004236B7">
        <w:rPr>
          <w:spacing w:val="-1"/>
          <w:szCs w:val="28"/>
        </w:rPr>
        <w:t xml:space="preserve"> Общая характеристика экспертно-аналитического мероприятия</w:t>
      </w:r>
      <w:r w:rsidR="0004691A">
        <w:rPr>
          <w:spacing w:val="-1"/>
          <w:szCs w:val="28"/>
        </w:rPr>
        <w:t xml:space="preserve">                       </w:t>
      </w:r>
      <w:r w:rsidR="004236B7" w:rsidRPr="004236B7">
        <w:rPr>
          <w:spacing w:val="-1"/>
          <w:szCs w:val="28"/>
        </w:rPr>
        <w:t>4</w:t>
      </w:r>
    </w:p>
    <w:p w:rsidR="007C7B75" w:rsidRPr="004236B7" w:rsidRDefault="007C7B75" w:rsidP="0083226B">
      <w:pPr>
        <w:ind w:left="-420" w:firstLine="0"/>
        <w:rPr>
          <w:spacing w:val="-1"/>
          <w:szCs w:val="28"/>
        </w:rPr>
      </w:pPr>
      <w:r w:rsidRPr="004236B7">
        <w:rPr>
          <w:spacing w:val="-1"/>
          <w:szCs w:val="28"/>
        </w:rPr>
        <w:t xml:space="preserve">3. Организация </w:t>
      </w:r>
      <w:r w:rsidR="004236B7" w:rsidRPr="004236B7">
        <w:rPr>
          <w:spacing w:val="-1"/>
          <w:szCs w:val="28"/>
        </w:rPr>
        <w:t xml:space="preserve">экспертно-аналитического </w:t>
      </w:r>
      <w:r w:rsidRPr="004236B7">
        <w:rPr>
          <w:spacing w:val="-1"/>
          <w:szCs w:val="28"/>
        </w:rPr>
        <w:t xml:space="preserve">мероприятия           </w:t>
      </w:r>
      <w:r w:rsidR="004236B7">
        <w:rPr>
          <w:spacing w:val="-1"/>
          <w:szCs w:val="28"/>
        </w:rPr>
        <w:t xml:space="preserve">                                    5</w:t>
      </w:r>
    </w:p>
    <w:p w:rsidR="007C7B75" w:rsidRPr="004236B7" w:rsidRDefault="007C7B75" w:rsidP="0083226B">
      <w:pPr>
        <w:ind w:left="-420" w:firstLine="0"/>
        <w:rPr>
          <w:spacing w:val="-1"/>
          <w:szCs w:val="28"/>
        </w:rPr>
      </w:pPr>
      <w:r w:rsidRPr="004236B7">
        <w:rPr>
          <w:szCs w:val="28"/>
        </w:rPr>
        <w:t xml:space="preserve">4. </w:t>
      </w:r>
      <w:r w:rsidR="004236B7" w:rsidRPr="004236B7">
        <w:rPr>
          <w:szCs w:val="28"/>
        </w:rPr>
        <w:t>Подготовка к проведению экспертно-аналитического мероприятия                       7</w:t>
      </w:r>
    </w:p>
    <w:p w:rsidR="009122E0" w:rsidRPr="009122E0" w:rsidRDefault="007C7B75" w:rsidP="0083226B">
      <w:pPr>
        <w:ind w:left="-420" w:firstLine="0"/>
        <w:rPr>
          <w:spacing w:val="-1"/>
          <w:szCs w:val="28"/>
        </w:rPr>
      </w:pPr>
      <w:r w:rsidRPr="009122E0">
        <w:rPr>
          <w:spacing w:val="-1"/>
          <w:szCs w:val="28"/>
        </w:rPr>
        <w:t xml:space="preserve">5. Проведение </w:t>
      </w:r>
      <w:r w:rsidR="009122E0" w:rsidRPr="009122E0">
        <w:rPr>
          <w:spacing w:val="-1"/>
          <w:szCs w:val="28"/>
        </w:rPr>
        <w:t>экспертно-аналитического мероприятия и оформление</w:t>
      </w:r>
    </w:p>
    <w:p w:rsidR="007C7B75" w:rsidRPr="009122E0" w:rsidRDefault="009122E0" w:rsidP="0083226B">
      <w:pPr>
        <w:ind w:left="-420" w:firstLine="0"/>
        <w:rPr>
          <w:spacing w:val="-1"/>
          <w:szCs w:val="28"/>
        </w:rPr>
      </w:pPr>
      <w:r w:rsidRPr="009122E0">
        <w:rPr>
          <w:spacing w:val="-1"/>
          <w:szCs w:val="28"/>
        </w:rPr>
        <w:t xml:space="preserve">   его результатов                                                                                                               10</w:t>
      </w:r>
    </w:p>
    <w:p w:rsidR="00D40547" w:rsidRPr="00FA7A12" w:rsidRDefault="00D40547" w:rsidP="0083226B">
      <w:pPr>
        <w:ind w:left="-420" w:firstLine="0"/>
        <w:rPr>
          <w:spacing w:val="-1"/>
          <w:szCs w:val="28"/>
          <w:highlight w:val="cyan"/>
        </w:rPr>
      </w:pPr>
    </w:p>
    <w:p w:rsidR="008249F1" w:rsidRDefault="008249F1" w:rsidP="0083226B">
      <w:pPr>
        <w:ind w:firstLine="0"/>
        <w:rPr>
          <w:szCs w:val="28"/>
        </w:rPr>
      </w:pPr>
    </w:p>
    <w:p w:rsidR="0083226B" w:rsidRDefault="0083226B" w:rsidP="0083226B">
      <w:pPr>
        <w:ind w:firstLine="0"/>
        <w:rPr>
          <w:szCs w:val="28"/>
        </w:rPr>
      </w:pPr>
    </w:p>
    <w:p w:rsidR="0083226B" w:rsidRDefault="0083226B" w:rsidP="0083226B">
      <w:pPr>
        <w:ind w:firstLine="0"/>
        <w:rPr>
          <w:szCs w:val="28"/>
        </w:rPr>
      </w:pPr>
    </w:p>
    <w:p w:rsidR="0083226B" w:rsidRDefault="0083226B" w:rsidP="0083226B">
      <w:pPr>
        <w:ind w:firstLine="0"/>
        <w:rPr>
          <w:szCs w:val="28"/>
        </w:rPr>
      </w:pPr>
    </w:p>
    <w:p w:rsidR="0083226B" w:rsidRDefault="0083226B" w:rsidP="0083226B">
      <w:pPr>
        <w:ind w:firstLine="0"/>
        <w:rPr>
          <w:szCs w:val="28"/>
        </w:rPr>
      </w:pPr>
    </w:p>
    <w:p w:rsidR="0083226B" w:rsidRDefault="0083226B" w:rsidP="0083226B">
      <w:pPr>
        <w:ind w:firstLine="0"/>
        <w:rPr>
          <w:szCs w:val="28"/>
        </w:rPr>
      </w:pPr>
    </w:p>
    <w:p w:rsidR="0083226B" w:rsidRDefault="0083226B" w:rsidP="0083226B">
      <w:pPr>
        <w:ind w:firstLine="0"/>
        <w:rPr>
          <w:szCs w:val="28"/>
        </w:rPr>
      </w:pPr>
    </w:p>
    <w:p w:rsidR="0083226B" w:rsidRDefault="0083226B" w:rsidP="0083226B">
      <w:pPr>
        <w:ind w:firstLine="0"/>
        <w:rPr>
          <w:szCs w:val="28"/>
        </w:rPr>
      </w:pPr>
    </w:p>
    <w:p w:rsidR="0083226B" w:rsidRDefault="0083226B" w:rsidP="0083226B">
      <w:pPr>
        <w:ind w:firstLine="0"/>
        <w:rPr>
          <w:szCs w:val="28"/>
        </w:rPr>
      </w:pPr>
    </w:p>
    <w:p w:rsidR="0083226B" w:rsidRDefault="0083226B" w:rsidP="0083226B">
      <w:pPr>
        <w:ind w:firstLine="0"/>
        <w:rPr>
          <w:szCs w:val="28"/>
        </w:rPr>
      </w:pPr>
    </w:p>
    <w:p w:rsidR="0083226B" w:rsidRDefault="0083226B" w:rsidP="0083226B">
      <w:pPr>
        <w:ind w:firstLine="0"/>
        <w:rPr>
          <w:szCs w:val="28"/>
        </w:rPr>
      </w:pPr>
    </w:p>
    <w:p w:rsidR="0083226B" w:rsidRDefault="0083226B" w:rsidP="0083226B">
      <w:pPr>
        <w:ind w:firstLine="0"/>
        <w:rPr>
          <w:szCs w:val="28"/>
        </w:rPr>
      </w:pPr>
    </w:p>
    <w:p w:rsidR="0083226B" w:rsidRDefault="0083226B" w:rsidP="0083226B">
      <w:pPr>
        <w:ind w:firstLine="0"/>
        <w:rPr>
          <w:szCs w:val="28"/>
        </w:rPr>
      </w:pPr>
    </w:p>
    <w:p w:rsidR="0083226B" w:rsidRDefault="0083226B" w:rsidP="0083226B">
      <w:pPr>
        <w:ind w:firstLine="0"/>
        <w:rPr>
          <w:szCs w:val="28"/>
        </w:rPr>
      </w:pPr>
    </w:p>
    <w:p w:rsidR="0083226B" w:rsidRDefault="0083226B" w:rsidP="0083226B">
      <w:pPr>
        <w:ind w:firstLine="0"/>
        <w:rPr>
          <w:szCs w:val="28"/>
        </w:rPr>
      </w:pPr>
    </w:p>
    <w:p w:rsidR="0083226B" w:rsidRDefault="0083226B" w:rsidP="0083226B">
      <w:pPr>
        <w:ind w:firstLine="0"/>
        <w:rPr>
          <w:szCs w:val="28"/>
        </w:rPr>
      </w:pPr>
    </w:p>
    <w:p w:rsidR="0083226B" w:rsidRDefault="0083226B" w:rsidP="0083226B">
      <w:pPr>
        <w:ind w:firstLine="0"/>
        <w:rPr>
          <w:szCs w:val="28"/>
        </w:rPr>
      </w:pPr>
    </w:p>
    <w:p w:rsidR="0083226B" w:rsidRDefault="0083226B" w:rsidP="0083226B">
      <w:pPr>
        <w:ind w:firstLine="0"/>
        <w:rPr>
          <w:szCs w:val="28"/>
        </w:rPr>
      </w:pPr>
    </w:p>
    <w:p w:rsidR="00953162" w:rsidRDefault="00953162" w:rsidP="0083226B">
      <w:pPr>
        <w:ind w:firstLine="0"/>
        <w:rPr>
          <w:szCs w:val="28"/>
        </w:rPr>
      </w:pPr>
    </w:p>
    <w:p w:rsidR="0083226B" w:rsidRDefault="0083226B" w:rsidP="0083226B">
      <w:pPr>
        <w:ind w:firstLine="0"/>
        <w:rPr>
          <w:szCs w:val="28"/>
        </w:rPr>
      </w:pPr>
    </w:p>
    <w:p w:rsidR="0083226B" w:rsidRDefault="0083226B" w:rsidP="0083226B">
      <w:pPr>
        <w:ind w:firstLine="0"/>
        <w:rPr>
          <w:szCs w:val="28"/>
        </w:rPr>
      </w:pPr>
    </w:p>
    <w:p w:rsidR="00713BCD" w:rsidRDefault="00713BCD" w:rsidP="0083226B">
      <w:pPr>
        <w:ind w:firstLine="0"/>
        <w:jc w:val="center"/>
        <w:rPr>
          <w:b/>
          <w:szCs w:val="28"/>
        </w:rPr>
      </w:pPr>
    </w:p>
    <w:p w:rsidR="007C7B75" w:rsidRPr="00A34029" w:rsidRDefault="0083226B" w:rsidP="00A3402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34029">
        <w:rPr>
          <w:b/>
          <w:sz w:val="24"/>
          <w:szCs w:val="24"/>
        </w:rPr>
        <w:lastRenderedPageBreak/>
        <w:t>1</w:t>
      </w:r>
      <w:r w:rsidR="007C7B75" w:rsidRPr="00A34029">
        <w:rPr>
          <w:b/>
          <w:sz w:val="24"/>
          <w:szCs w:val="24"/>
        </w:rPr>
        <w:t>.</w:t>
      </w:r>
      <w:r w:rsidR="00D07456" w:rsidRPr="00A34029">
        <w:rPr>
          <w:b/>
          <w:sz w:val="24"/>
          <w:szCs w:val="24"/>
        </w:rPr>
        <w:t> </w:t>
      </w:r>
      <w:r w:rsidR="007C7B75" w:rsidRPr="00A34029">
        <w:rPr>
          <w:b/>
          <w:sz w:val="24"/>
          <w:szCs w:val="24"/>
        </w:rPr>
        <w:t>Общие положения</w:t>
      </w:r>
    </w:p>
    <w:p w:rsidR="00354948" w:rsidRPr="00A34029" w:rsidRDefault="00354948" w:rsidP="00A34029">
      <w:pPr>
        <w:spacing w:line="240" w:lineRule="auto"/>
        <w:rPr>
          <w:sz w:val="24"/>
          <w:szCs w:val="24"/>
        </w:rPr>
      </w:pPr>
      <w:r w:rsidRPr="00A34029">
        <w:rPr>
          <w:sz w:val="24"/>
          <w:szCs w:val="24"/>
        </w:rPr>
        <w:t>1.1.</w:t>
      </w:r>
      <w:r w:rsidR="00D07456" w:rsidRPr="00A34029">
        <w:rPr>
          <w:sz w:val="24"/>
          <w:szCs w:val="24"/>
        </w:rPr>
        <w:t> </w:t>
      </w:r>
      <w:r w:rsidRPr="00A34029">
        <w:rPr>
          <w:sz w:val="24"/>
          <w:szCs w:val="24"/>
        </w:rPr>
        <w:t>Основанием для разработки Стандарта «</w:t>
      </w:r>
      <w:r w:rsidR="00054756" w:rsidRPr="00A34029">
        <w:rPr>
          <w:sz w:val="24"/>
          <w:szCs w:val="24"/>
        </w:rPr>
        <w:t>Проведение экспертно-аналитического мероприятия</w:t>
      </w:r>
      <w:r w:rsidRPr="00A34029">
        <w:rPr>
          <w:sz w:val="24"/>
          <w:szCs w:val="24"/>
        </w:rPr>
        <w:t xml:space="preserve">»является </w:t>
      </w:r>
      <w:r w:rsidR="00260875" w:rsidRPr="00A34029">
        <w:rPr>
          <w:sz w:val="24"/>
          <w:szCs w:val="24"/>
        </w:rP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A34029">
        <w:rPr>
          <w:sz w:val="24"/>
          <w:szCs w:val="24"/>
        </w:rPr>
        <w:t xml:space="preserve">План работы </w:t>
      </w:r>
      <w:r w:rsidR="00B34972" w:rsidRPr="00A34029">
        <w:rPr>
          <w:sz w:val="24"/>
          <w:szCs w:val="24"/>
        </w:rPr>
        <w:t>к</w:t>
      </w:r>
      <w:r w:rsidR="00906547" w:rsidRPr="00A34029">
        <w:rPr>
          <w:sz w:val="24"/>
          <w:szCs w:val="24"/>
        </w:rPr>
        <w:t>онтрольно-счетно</w:t>
      </w:r>
      <w:r w:rsidR="00356788">
        <w:rPr>
          <w:sz w:val="24"/>
          <w:szCs w:val="24"/>
        </w:rPr>
        <w:t>го органа Палехского</w:t>
      </w:r>
      <w:r w:rsidR="00C05114" w:rsidRPr="00A34029">
        <w:rPr>
          <w:sz w:val="24"/>
          <w:szCs w:val="24"/>
        </w:rPr>
        <w:t xml:space="preserve"> муниципального района </w:t>
      </w:r>
      <w:r w:rsidR="00906547" w:rsidRPr="00A34029">
        <w:rPr>
          <w:sz w:val="24"/>
          <w:szCs w:val="24"/>
        </w:rPr>
        <w:t>(далее – КС</w:t>
      </w:r>
      <w:r w:rsidR="00356788">
        <w:rPr>
          <w:sz w:val="24"/>
          <w:szCs w:val="24"/>
        </w:rPr>
        <w:t>О</w:t>
      </w:r>
      <w:r w:rsidR="00906547" w:rsidRPr="00A34029">
        <w:rPr>
          <w:sz w:val="24"/>
          <w:szCs w:val="24"/>
        </w:rPr>
        <w:t>)</w:t>
      </w:r>
      <w:r w:rsidRPr="00A34029">
        <w:rPr>
          <w:sz w:val="24"/>
          <w:szCs w:val="24"/>
        </w:rPr>
        <w:t xml:space="preserve"> на 201</w:t>
      </w:r>
      <w:r w:rsidR="00356788">
        <w:rPr>
          <w:sz w:val="24"/>
          <w:szCs w:val="24"/>
        </w:rPr>
        <w:t>6</w:t>
      </w:r>
      <w:r w:rsidRPr="00A34029">
        <w:rPr>
          <w:sz w:val="24"/>
          <w:szCs w:val="24"/>
        </w:rPr>
        <w:t xml:space="preserve"> год.</w:t>
      </w:r>
    </w:p>
    <w:p w:rsidR="00354948" w:rsidRPr="00A34029" w:rsidRDefault="00475067" w:rsidP="00A34029">
      <w:pPr>
        <w:spacing w:line="240" w:lineRule="auto"/>
        <w:rPr>
          <w:sz w:val="24"/>
          <w:szCs w:val="24"/>
        </w:rPr>
      </w:pPr>
      <w:r w:rsidRPr="00A34029">
        <w:rPr>
          <w:sz w:val="24"/>
          <w:szCs w:val="24"/>
        </w:rPr>
        <w:t xml:space="preserve">Стандарт </w:t>
      </w:r>
      <w:r w:rsidR="003E6457" w:rsidRPr="00A34029">
        <w:rPr>
          <w:sz w:val="24"/>
          <w:szCs w:val="24"/>
        </w:rPr>
        <w:t xml:space="preserve">финансового контроля </w:t>
      </w:r>
      <w:r w:rsidRPr="00A34029">
        <w:rPr>
          <w:sz w:val="24"/>
          <w:szCs w:val="24"/>
        </w:rPr>
        <w:t>«</w:t>
      </w:r>
      <w:r w:rsidR="00054756" w:rsidRPr="00A34029">
        <w:rPr>
          <w:sz w:val="24"/>
          <w:szCs w:val="24"/>
        </w:rPr>
        <w:t>Проведение экспертно-аналитического мероприятия</w:t>
      </w:r>
      <w:r w:rsidRPr="00A34029">
        <w:rPr>
          <w:sz w:val="24"/>
          <w:szCs w:val="24"/>
        </w:rPr>
        <w:t>» (далее – Стандарт) разработан на основе стандарта финансового контроля СФК 10</w:t>
      </w:r>
      <w:r w:rsidR="00054756" w:rsidRPr="00A34029">
        <w:rPr>
          <w:sz w:val="24"/>
          <w:szCs w:val="24"/>
        </w:rPr>
        <w:t>2</w:t>
      </w:r>
      <w:r w:rsidRPr="00A34029">
        <w:rPr>
          <w:sz w:val="24"/>
          <w:szCs w:val="24"/>
        </w:rPr>
        <w:t xml:space="preserve"> «</w:t>
      </w:r>
      <w:r w:rsidR="00054756" w:rsidRPr="00A34029">
        <w:rPr>
          <w:sz w:val="24"/>
          <w:szCs w:val="24"/>
        </w:rPr>
        <w:t>Проведение экспертно-аналитического мероприятия</w:t>
      </w:r>
      <w:r w:rsidRPr="00A34029">
        <w:rPr>
          <w:sz w:val="24"/>
          <w:szCs w:val="24"/>
        </w:rPr>
        <w:t>»</w:t>
      </w:r>
      <w:r w:rsidR="00054756" w:rsidRPr="00A34029">
        <w:rPr>
          <w:sz w:val="24"/>
          <w:szCs w:val="24"/>
        </w:rPr>
        <w:t>, утвержденного Коллегией</w:t>
      </w:r>
      <w:r w:rsidRPr="00A34029">
        <w:rPr>
          <w:sz w:val="24"/>
          <w:szCs w:val="24"/>
        </w:rPr>
        <w:t xml:space="preserve"> Счетной палаты РФ</w:t>
      </w:r>
      <w:r w:rsidR="00054756" w:rsidRPr="00A34029">
        <w:rPr>
          <w:sz w:val="24"/>
          <w:szCs w:val="24"/>
        </w:rPr>
        <w:t xml:space="preserve"> (протокол от 16.07.2010 № 36К (738)</w:t>
      </w:r>
      <w:r w:rsidRPr="00A34029">
        <w:rPr>
          <w:sz w:val="24"/>
          <w:szCs w:val="24"/>
        </w:rPr>
        <w:t xml:space="preserve">, </w:t>
      </w:r>
      <w:r w:rsidR="00906547" w:rsidRPr="00A34029">
        <w:rPr>
          <w:sz w:val="24"/>
          <w:szCs w:val="24"/>
        </w:rPr>
        <w:t>типового Стандарта «Проведение экспертно-аналитического мероприятия», разработанного Научно-методической комиссией Союза МКСО</w:t>
      </w:r>
      <w:r w:rsidR="00A849FF">
        <w:rPr>
          <w:sz w:val="24"/>
          <w:szCs w:val="24"/>
        </w:rPr>
        <w:t>.</w:t>
      </w:r>
    </w:p>
    <w:p w:rsidR="00F871BE" w:rsidRPr="00A34029" w:rsidRDefault="00F871BE" w:rsidP="00A34029">
      <w:pPr>
        <w:spacing w:line="240" w:lineRule="auto"/>
        <w:rPr>
          <w:sz w:val="24"/>
          <w:szCs w:val="24"/>
        </w:rPr>
      </w:pPr>
      <w:r w:rsidRPr="00A34029">
        <w:rPr>
          <w:sz w:val="24"/>
          <w:szCs w:val="24"/>
        </w:rPr>
        <w:t>1.2.</w:t>
      </w:r>
      <w:r w:rsidR="00D07456" w:rsidRPr="00A34029">
        <w:rPr>
          <w:sz w:val="24"/>
          <w:szCs w:val="24"/>
        </w:rPr>
        <w:t> </w:t>
      </w:r>
      <w:r w:rsidRPr="00A34029">
        <w:rPr>
          <w:sz w:val="24"/>
          <w:szCs w:val="24"/>
        </w:rPr>
        <w:t>Целью Стандарта являе</w:t>
      </w:r>
      <w:r w:rsidR="00475067" w:rsidRPr="00A34029">
        <w:rPr>
          <w:sz w:val="24"/>
          <w:szCs w:val="24"/>
        </w:rPr>
        <w:t>тся</w:t>
      </w:r>
      <w:r w:rsidRPr="00A34029">
        <w:rPr>
          <w:sz w:val="24"/>
          <w:szCs w:val="24"/>
        </w:rPr>
        <w:t xml:space="preserve"> установление общих правил и</w:t>
      </w:r>
      <w:r w:rsidR="00A849FF">
        <w:rPr>
          <w:sz w:val="24"/>
          <w:szCs w:val="24"/>
        </w:rPr>
        <w:t xml:space="preserve"> </w:t>
      </w:r>
      <w:r w:rsidR="00054756" w:rsidRPr="00A34029">
        <w:rPr>
          <w:sz w:val="24"/>
          <w:szCs w:val="24"/>
        </w:rPr>
        <w:t>процедур проведения</w:t>
      </w:r>
      <w:r w:rsidR="00A849FF">
        <w:rPr>
          <w:sz w:val="24"/>
          <w:szCs w:val="24"/>
        </w:rPr>
        <w:t xml:space="preserve"> </w:t>
      </w:r>
      <w:r w:rsidR="00906547" w:rsidRPr="00A34029">
        <w:rPr>
          <w:sz w:val="24"/>
          <w:szCs w:val="24"/>
        </w:rPr>
        <w:t>КС</w:t>
      </w:r>
      <w:r w:rsidR="00A849FF">
        <w:rPr>
          <w:sz w:val="24"/>
          <w:szCs w:val="24"/>
        </w:rPr>
        <w:t>О</w:t>
      </w:r>
      <w:r w:rsidR="00054756" w:rsidRPr="00A34029">
        <w:rPr>
          <w:sz w:val="24"/>
          <w:szCs w:val="24"/>
        </w:rPr>
        <w:t xml:space="preserve"> экспертно-аналитических </w:t>
      </w:r>
      <w:r w:rsidRPr="00A34029">
        <w:rPr>
          <w:sz w:val="24"/>
          <w:szCs w:val="24"/>
        </w:rPr>
        <w:t>мероприятий.</w:t>
      </w:r>
    </w:p>
    <w:p w:rsidR="00475067" w:rsidRPr="00A34029" w:rsidRDefault="00475067" w:rsidP="00A34029">
      <w:pPr>
        <w:spacing w:line="240" w:lineRule="auto"/>
        <w:rPr>
          <w:sz w:val="24"/>
          <w:szCs w:val="24"/>
        </w:rPr>
      </w:pPr>
      <w:r w:rsidRPr="00A34029">
        <w:rPr>
          <w:sz w:val="24"/>
          <w:szCs w:val="24"/>
        </w:rPr>
        <w:t>1.3.</w:t>
      </w:r>
      <w:r w:rsidR="00D07456" w:rsidRPr="00A34029">
        <w:rPr>
          <w:sz w:val="24"/>
          <w:szCs w:val="24"/>
        </w:rPr>
        <w:t> </w:t>
      </w:r>
      <w:r w:rsidRPr="00A34029">
        <w:rPr>
          <w:sz w:val="24"/>
          <w:szCs w:val="24"/>
        </w:rPr>
        <w:t>Задачами Стандарта являются:</w:t>
      </w:r>
    </w:p>
    <w:p w:rsidR="007C5A4B" w:rsidRPr="00A34029" w:rsidRDefault="00475067" w:rsidP="00A34029">
      <w:pPr>
        <w:spacing w:line="240" w:lineRule="auto"/>
        <w:rPr>
          <w:sz w:val="24"/>
          <w:szCs w:val="24"/>
        </w:rPr>
      </w:pPr>
      <w:r w:rsidRPr="00A34029">
        <w:rPr>
          <w:sz w:val="24"/>
          <w:szCs w:val="24"/>
        </w:rPr>
        <w:t>-</w:t>
      </w:r>
      <w:r w:rsidR="00D07456" w:rsidRPr="00A34029">
        <w:rPr>
          <w:sz w:val="24"/>
          <w:szCs w:val="24"/>
        </w:rPr>
        <w:t> </w:t>
      </w:r>
      <w:r w:rsidRPr="00A34029">
        <w:rPr>
          <w:sz w:val="24"/>
          <w:szCs w:val="24"/>
        </w:rPr>
        <w:t>определение содержания</w:t>
      </w:r>
      <w:r w:rsidR="00206B56" w:rsidRPr="00A34029">
        <w:rPr>
          <w:sz w:val="24"/>
          <w:szCs w:val="24"/>
        </w:rPr>
        <w:t>, принципов</w:t>
      </w:r>
      <w:r w:rsidRPr="00A34029">
        <w:rPr>
          <w:sz w:val="24"/>
          <w:szCs w:val="24"/>
        </w:rPr>
        <w:t xml:space="preserve"> и п</w:t>
      </w:r>
      <w:r w:rsidR="00206B56" w:rsidRPr="00A34029">
        <w:rPr>
          <w:sz w:val="24"/>
          <w:szCs w:val="24"/>
        </w:rPr>
        <w:t>роцедур проведения экспертно-аналитического</w:t>
      </w:r>
      <w:r w:rsidRPr="00A34029">
        <w:rPr>
          <w:sz w:val="24"/>
          <w:szCs w:val="24"/>
        </w:rPr>
        <w:t xml:space="preserve"> мероприятия;</w:t>
      </w:r>
    </w:p>
    <w:p w:rsidR="007C7B75" w:rsidRPr="00A34029" w:rsidRDefault="00475067" w:rsidP="00A34029">
      <w:pPr>
        <w:spacing w:line="240" w:lineRule="auto"/>
        <w:rPr>
          <w:sz w:val="24"/>
          <w:szCs w:val="24"/>
        </w:rPr>
      </w:pPr>
      <w:r w:rsidRPr="00A34029">
        <w:rPr>
          <w:sz w:val="24"/>
          <w:szCs w:val="24"/>
        </w:rPr>
        <w:t>-</w:t>
      </w:r>
      <w:r w:rsidR="00D07456" w:rsidRPr="00A34029">
        <w:rPr>
          <w:sz w:val="24"/>
          <w:szCs w:val="24"/>
        </w:rPr>
        <w:t> </w:t>
      </w:r>
      <w:r w:rsidR="00206B56" w:rsidRPr="00A34029">
        <w:rPr>
          <w:sz w:val="24"/>
          <w:szCs w:val="24"/>
        </w:rPr>
        <w:t>установление</w:t>
      </w:r>
      <w:r w:rsidRPr="00A34029">
        <w:rPr>
          <w:sz w:val="24"/>
          <w:szCs w:val="24"/>
        </w:rPr>
        <w:t xml:space="preserve"> общих требований </w:t>
      </w:r>
      <w:r w:rsidR="00206B56" w:rsidRPr="00A34029">
        <w:rPr>
          <w:sz w:val="24"/>
          <w:szCs w:val="24"/>
        </w:rPr>
        <w:t>к организации, подготовке, проведению и оформлению результатов экспертно-аналитического мероприятия</w:t>
      </w:r>
      <w:r w:rsidRPr="00A34029">
        <w:rPr>
          <w:sz w:val="24"/>
          <w:szCs w:val="24"/>
        </w:rPr>
        <w:t>.</w:t>
      </w:r>
    </w:p>
    <w:p w:rsidR="009122E0" w:rsidRPr="00A34029" w:rsidRDefault="00206B56" w:rsidP="00A34029">
      <w:pPr>
        <w:spacing w:line="240" w:lineRule="auto"/>
        <w:rPr>
          <w:sz w:val="24"/>
          <w:szCs w:val="24"/>
        </w:rPr>
      </w:pPr>
      <w:r w:rsidRPr="00A34029">
        <w:rPr>
          <w:sz w:val="24"/>
          <w:szCs w:val="24"/>
        </w:rPr>
        <w:t xml:space="preserve">1.4. Положения Стандарта не распространяются на подготовку заключений </w:t>
      </w:r>
      <w:r w:rsidR="00906547" w:rsidRPr="00A34029">
        <w:rPr>
          <w:sz w:val="24"/>
          <w:szCs w:val="24"/>
        </w:rPr>
        <w:t>КС</w:t>
      </w:r>
      <w:r w:rsidR="00F76269">
        <w:rPr>
          <w:sz w:val="24"/>
          <w:szCs w:val="24"/>
        </w:rPr>
        <w:t>О</w:t>
      </w:r>
      <w:r w:rsidRPr="00A34029">
        <w:rPr>
          <w:sz w:val="24"/>
          <w:szCs w:val="24"/>
        </w:rPr>
        <w:t xml:space="preserve"> в рамках предварительного и последующего контроля, осуществление которого регулируется соответствующими стандартами и иными нормативными документами КСО.</w:t>
      </w:r>
    </w:p>
    <w:p w:rsidR="006B58E1" w:rsidRPr="00A34029" w:rsidRDefault="006B58E1" w:rsidP="00A34029">
      <w:pPr>
        <w:spacing w:line="240" w:lineRule="auto"/>
        <w:rPr>
          <w:sz w:val="24"/>
          <w:szCs w:val="24"/>
        </w:rPr>
      </w:pPr>
      <w:r w:rsidRPr="00A34029">
        <w:rPr>
          <w:sz w:val="24"/>
          <w:szCs w:val="24"/>
        </w:rPr>
        <w:t>1.5. Основные термины и понятия:</w:t>
      </w:r>
    </w:p>
    <w:p w:rsidR="00A3797D" w:rsidRPr="00A34029" w:rsidRDefault="00A3797D" w:rsidP="00A34029">
      <w:pPr>
        <w:spacing w:line="240" w:lineRule="auto"/>
        <w:rPr>
          <w:sz w:val="24"/>
          <w:szCs w:val="24"/>
        </w:rPr>
      </w:pPr>
      <w:r w:rsidRPr="00A34029">
        <w:rPr>
          <w:sz w:val="24"/>
          <w:szCs w:val="24"/>
        </w:rPr>
        <w:t>мониторинг – наблюдение, оценка, анализ и прогноз состояния отдельных процессов;</w:t>
      </w:r>
    </w:p>
    <w:p w:rsidR="00A3797D" w:rsidRPr="00A34029" w:rsidRDefault="00A3797D" w:rsidP="00A34029">
      <w:pPr>
        <w:spacing w:line="240" w:lineRule="auto"/>
        <w:rPr>
          <w:sz w:val="24"/>
          <w:szCs w:val="24"/>
        </w:rPr>
      </w:pPr>
      <w:r w:rsidRPr="00A34029">
        <w:rPr>
          <w:sz w:val="24"/>
          <w:szCs w:val="24"/>
        </w:rPr>
        <w:t>экспертиза –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A3797D" w:rsidRPr="00A34029" w:rsidRDefault="00A3797D" w:rsidP="00A34029">
      <w:pPr>
        <w:spacing w:line="240" w:lineRule="auto"/>
        <w:rPr>
          <w:b/>
          <w:snapToGrid w:val="0"/>
          <w:sz w:val="24"/>
          <w:szCs w:val="24"/>
        </w:rPr>
      </w:pPr>
      <w:r w:rsidRPr="00A34029">
        <w:rPr>
          <w:sz w:val="24"/>
          <w:szCs w:val="24"/>
        </w:rPr>
        <w:t xml:space="preserve">отчет (заключение) о результатах экспертно-аналитического мероприятия – итоговый документ, оформляемый в целом по результатам экспертно-аналитического мероприятия, в котором отражается содержание проведенного исследования, оформленный по установленной форме. </w:t>
      </w:r>
    </w:p>
    <w:p w:rsidR="007C7B75" w:rsidRPr="00A34029" w:rsidRDefault="007C7B75" w:rsidP="00A34029">
      <w:pPr>
        <w:widowControl w:val="0"/>
        <w:spacing w:line="240" w:lineRule="auto"/>
        <w:ind w:firstLine="0"/>
        <w:jc w:val="center"/>
        <w:rPr>
          <w:b/>
          <w:snapToGrid w:val="0"/>
          <w:sz w:val="24"/>
          <w:szCs w:val="24"/>
        </w:rPr>
      </w:pPr>
      <w:r w:rsidRPr="00A34029">
        <w:rPr>
          <w:b/>
          <w:snapToGrid w:val="0"/>
          <w:sz w:val="24"/>
          <w:szCs w:val="24"/>
        </w:rPr>
        <w:t>2.</w:t>
      </w:r>
      <w:r w:rsidR="00D07456" w:rsidRPr="00A34029">
        <w:rPr>
          <w:b/>
          <w:snapToGrid w:val="0"/>
          <w:sz w:val="24"/>
          <w:szCs w:val="24"/>
        </w:rPr>
        <w:t> </w:t>
      </w:r>
      <w:r w:rsidR="00206B56" w:rsidRPr="00A34029">
        <w:rPr>
          <w:b/>
          <w:snapToGrid w:val="0"/>
          <w:sz w:val="24"/>
          <w:szCs w:val="24"/>
        </w:rPr>
        <w:t>Общая характеристика экспертно-аналитического</w:t>
      </w:r>
      <w:r w:rsidRPr="00A34029">
        <w:rPr>
          <w:b/>
          <w:snapToGrid w:val="0"/>
          <w:sz w:val="24"/>
          <w:szCs w:val="24"/>
        </w:rPr>
        <w:t xml:space="preserve"> мероприятия</w:t>
      </w:r>
    </w:p>
    <w:p w:rsidR="00EA0DCD" w:rsidRPr="00A34029" w:rsidRDefault="00EA0DCD" w:rsidP="00A34029">
      <w:pPr>
        <w:pStyle w:val="affe"/>
        <w:spacing w:before="0" w:after="0"/>
        <w:ind w:firstLine="709"/>
      </w:pPr>
      <w:r w:rsidRPr="00A34029">
        <w:t>2.1.</w:t>
      </w:r>
      <w:r w:rsidR="00D07456" w:rsidRPr="00A34029">
        <w:t> </w:t>
      </w:r>
      <w:r w:rsidR="00206B56" w:rsidRPr="00A34029">
        <w:t xml:space="preserve">Экспертно-аналитическое мероприятие представляет собой одну из </w:t>
      </w:r>
      <w:r w:rsidRPr="00A34029">
        <w:t>организационн</w:t>
      </w:r>
      <w:r w:rsidR="00206B56" w:rsidRPr="00A34029">
        <w:t>ых</w:t>
      </w:r>
      <w:r w:rsidRPr="00A34029">
        <w:t xml:space="preserve"> форм</w:t>
      </w:r>
      <w:r w:rsidR="00206B56" w:rsidRPr="00A34029">
        <w:t xml:space="preserve"> осуществления экспертно-аналитической деятельности </w:t>
      </w:r>
      <w:r w:rsidR="00906547" w:rsidRPr="00A34029">
        <w:t>КС</w:t>
      </w:r>
      <w:r w:rsidR="00F76269">
        <w:t>О</w:t>
      </w:r>
      <w:r w:rsidR="00206B56" w:rsidRPr="00A34029">
        <w:t xml:space="preserve">, посредством которой обеспечивается </w:t>
      </w:r>
      <w:r w:rsidR="0083226B" w:rsidRPr="00A34029">
        <w:t>реализация задач, функций и полномочий КС</w:t>
      </w:r>
      <w:r w:rsidR="00F76269">
        <w:t>О</w:t>
      </w:r>
      <w:r w:rsidR="0083226B" w:rsidRPr="00A34029">
        <w:t xml:space="preserve"> в сфере </w:t>
      </w:r>
      <w:r w:rsidRPr="00A34029">
        <w:t>внешнего муниципального финансового контроля</w:t>
      </w:r>
      <w:r w:rsidR="00A732FC" w:rsidRPr="00A34029">
        <w:t>.</w:t>
      </w:r>
    </w:p>
    <w:p w:rsidR="0083226B" w:rsidRPr="00A34029" w:rsidRDefault="0083226B" w:rsidP="00A34029">
      <w:pPr>
        <w:spacing w:line="240" w:lineRule="auto"/>
        <w:ind w:firstLine="720"/>
        <w:rPr>
          <w:sz w:val="24"/>
          <w:szCs w:val="24"/>
        </w:rPr>
      </w:pPr>
      <w:r w:rsidRPr="00A34029">
        <w:rPr>
          <w:sz w:val="24"/>
          <w:szCs w:val="24"/>
        </w:rPr>
        <w:t>2.2. Предметом экспертно-аналитического мероприятия</w:t>
      </w:r>
      <w:r w:rsidR="00301D15">
        <w:rPr>
          <w:sz w:val="24"/>
          <w:szCs w:val="24"/>
        </w:rPr>
        <w:t xml:space="preserve"> </w:t>
      </w:r>
      <w:r w:rsidRPr="00A34029">
        <w:rPr>
          <w:sz w:val="24"/>
          <w:szCs w:val="24"/>
        </w:rPr>
        <w:t>являются организация бюджетного процесса</w:t>
      </w:r>
      <w:r w:rsidR="00A7404E" w:rsidRPr="00A34029">
        <w:rPr>
          <w:sz w:val="24"/>
          <w:szCs w:val="24"/>
        </w:rPr>
        <w:t xml:space="preserve"> в </w:t>
      </w:r>
      <w:r w:rsidR="00F76269">
        <w:rPr>
          <w:sz w:val="24"/>
          <w:szCs w:val="24"/>
        </w:rPr>
        <w:t>Палехском</w:t>
      </w:r>
      <w:r w:rsidR="00AA0EDE" w:rsidRPr="00A34029">
        <w:rPr>
          <w:sz w:val="24"/>
          <w:szCs w:val="24"/>
        </w:rPr>
        <w:t xml:space="preserve"> муниципальном районе</w:t>
      </w:r>
      <w:r w:rsidRPr="00A34029">
        <w:rPr>
          <w:sz w:val="24"/>
          <w:szCs w:val="24"/>
        </w:rPr>
        <w:t xml:space="preserve">, формирование и использование </w:t>
      </w:r>
      <w:r w:rsidR="00A7404E" w:rsidRPr="00A34029">
        <w:rPr>
          <w:sz w:val="24"/>
          <w:szCs w:val="24"/>
        </w:rPr>
        <w:t>муниципальных</w:t>
      </w:r>
      <w:r w:rsidRPr="00A34029">
        <w:rPr>
          <w:sz w:val="24"/>
          <w:szCs w:val="24"/>
        </w:rPr>
        <w:t xml:space="preserve"> средств, </w:t>
      </w:r>
      <w:r w:rsidR="00A7404E" w:rsidRPr="00A34029">
        <w:rPr>
          <w:sz w:val="24"/>
          <w:szCs w:val="24"/>
        </w:rPr>
        <w:t>в том числе средств бюджета, муниципального имущества, а также деятельность органов местного самоуправления и муниципальных учреждений и предприятий</w:t>
      </w:r>
      <w:r w:rsidR="00BC0505" w:rsidRPr="00A34029">
        <w:rPr>
          <w:sz w:val="24"/>
          <w:szCs w:val="24"/>
        </w:rPr>
        <w:t xml:space="preserve">, открытых акционерных обществ, акции которых являются муниципальной собственностью </w:t>
      </w:r>
      <w:r w:rsidR="00F76269">
        <w:rPr>
          <w:sz w:val="24"/>
          <w:szCs w:val="24"/>
        </w:rPr>
        <w:t>Палехского</w:t>
      </w:r>
      <w:r w:rsidR="00AA0EDE" w:rsidRPr="00A34029">
        <w:rPr>
          <w:sz w:val="24"/>
          <w:szCs w:val="24"/>
        </w:rPr>
        <w:t xml:space="preserve"> района</w:t>
      </w:r>
      <w:r w:rsidR="00A7404E" w:rsidRPr="00A34029">
        <w:rPr>
          <w:sz w:val="24"/>
          <w:szCs w:val="24"/>
        </w:rPr>
        <w:t>.</w:t>
      </w:r>
    </w:p>
    <w:p w:rsidR="0083226B" w:rsidRPr="00A34029" w:rsidRDefault="0083226B" w:rsidP="00A34029">
      <w:pPr>
        <w:widowControl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 w:rsidRPr="00A34029">
        <w:rPr>
          <w:bCs/>
          <w:spacing w:val="-1"/>
          <w:sz w:val="24"/>
          <w:szCs w:val="24"/>
        </w:rPr>
        <w:t>2.3.</w:t>
      </w:r>
      <w:r w:rsidRPr="00A34029">
        <w:rPr>
          <w:bCs/>
          <w:sz w:val="24"/>
          <w:szCs w:val="24"/>
        </w:rPr>
        <w:t> Объектами</w:t>
      </w:r>
      <w:r w:rsidRPr="00A34029">
        <w:rPr>
          <w:sz w:val="24"/>
          <w:szCs w:val="24"/>
        </w:rPr>
        <w:t xml:space="preserve"> экспертно-аналитического мероприятия</w:t>
      </w:r>
      <w:r w:rsidR="00301D15">
        <w:rPr>
          <w:sz w:val="24"/>
          <w:szCs w:val="24"/>
        </w:rPr>
        <w:t xml:space="preserve"> </w:t>
      </w:r>
      <w:r w:rsidRPr="00A34029">
        <w:rPr>
          <w:sz w:val="24"/>
          <w:szCs w:val="24"/>
        </w:rPr>
        <w:t>являются</w:t>
      </w:r>
      <w:r w:rsidR="00301D15">
        <w:rPr>
          <w:sz w:val="24"/>
          <w:szCs w:val="24"/>
        </w:rPr>
        <w:t xml:space="preserve"> </w:t>
      </w:r>
      <w:r w:rsidRPr="00A34029">
        <w:rPr>
          <w:spacing w:val="-5"/>
          <w:sz w:val="24"/>
          <w:szCs w:val="24"/>
        </w:rPr>
        <w:t>органы местного самоуправления, организации, учреждения и иные юридические лица,</w:t>
      </w:r>
      <w:r w:rsidR="00301D15">
        <w:rPr>
          <w:spacing w:val="-5"/>
          <w:sz w:val="24"/>
          <w:szCs w:val="24"/>
        </w:rPr>
        <w:t xml:space="preserve"> </w:t>
      </w:r>
      <w:r w:rsidRPr="00A34029">
        <w:rPr>
          <w:spacing w:val="-5"/>
          <w:sz w:val="24"/>
          <w:szCs w:val="24"/>
        </w:rPr>
        <w:t xml:space="preserve">на которые </w:t>
      </w:r>
      <w:r w:rsidRPr="00A34029">
        <w:rPr>
          <w:spacing w:val="-2"/>
          <w:sz w:val="24"/>
          <w:szCs w:val="24"/>
        </w:rPr>
        <w:t>в рамках предмета</w:t>
      </w:r>
      <w:r w:rsidRPr="00A34029">
        <w:rPr>
          <w:sz w:val="24"/>
          <w:szCs w:val="24"/>
        </w:rPr>
        <w:t xml:space="preserve"> экспертно-аналитического мероприятия</w:t>
      </w:r>
      <w:r w:rsidRPr="00A34029">
        <w:rPr>
          <w:spacing w:val="-5"/>
          <w:sz w:val="24"/>
          <w:szCs w:val="24"/>
        </w:rPr>
        <w:t xml:space="preserve"> распространяются контрольные полномочия </w:t>
      </w:r>
      <w:r w:rsidR="00906547" w:rsidRPr="00A34029">
        <w:rPr>
          <w:spacing w:val="-5"/>
          <w:sz w:val="24"/>
          <w:szCs w:val="24"/>
        </w:rPr>
        <w:t>КС</w:t>
      </w:r>
      <w:r w:rsidR="00F76269">
        <w:rPr>
          <w:spacing w:val="-5"/>
          <w:sz w:val="24"/>
          <w:szCs w:val="24"/>
        </w:rPr>
        <w:t>О</w:t>
      </w:r>
      <w:r w:rsidRPr="00A34029">
        <w:rPr>
          <w:spacing w:val="-5"/>
          <w:sz w:val="24"/>
          <w:szCs w:val="24"/>
        </w:rPr>
        <w:t xml:space="preserve">, установленные </w:t>
      </w:r>
      <w:r w:rsidRPr="00A34029">
        <w:rPr>
          <w:iCs/>
          <w:sz w:val="24"/>
          <w:szCs w:val="24"/>
        </w:rPr>
        <w:t xml:space="preserve">Федеральным законом </w:t>
      </w:r>
      <w:r w:rsidR="00360E23" w:rsidRPr="00A34029">
        <w:rPr>
          <w:iCs/>
          <w:sz w:val="24"/>
          <w:szCs w:val="24"/>
        </w:rPr>
        <w:t>от 07.02.2011 № 6-ФЗ «</w:t>
      </w:r>
      <w:r w:rsidR="00360E23" w:rsidRPr="00A34029">
        <w:rPr>
          <w:sz w:val="24"/>
          <w:szCs w:val="24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Pr="00A34029">
        <w:rPr>
          <w:iCs/>
          <w:spacing w:val="-1"/>
          <w:sz w:val="24"/>
          <w:szCs w:val="24"/>
        </w:rPr>
        <w:t xml:space="preserve">Бюджетным кодексом </w:t>
      </w:r>
      <w:r w:rsidRPr="00A34029">
        <w:rPr>
          <w:spacing w:val="-2"/>
          <w:sz w:val="24"/>
          <w:szCs w:val="24"/>
        </w:rPr>
        <w:t>Российской Федерации</w:t>
      </w:r>
      <w:r w:rsidR="00906547" w:rsidRPr="00A34029">
        <w:rPr>
          <w:spacing w:val="-2"/>
          <w:sz w:val="24"/>
          <w:szCs w:val="24"/>
        </w:rPr>
        <w:t xml:space="preserve">, </w:t>
      </w:r>
      <w:r w:rsidR="00B34972" w:rsidRPr="00A34029">
        <w:rPr>
          <w:spacing w:val="-2"/>
          <w:sz w:val="24"/>
          <w:szCs w:val="24"/>
        </w:rPr>
        <w:t>Положением о к</w:t>
      </w:r>
      <w:r w:rsidR="00906547" w:rsidRPr="00A34029">
        <w:rPr>
          <w:spacing w:val="-2"/>
          <w:sz w:val="24"/>
          <w:szCs w:val="24"/>
        </w:rPr>
        <w:t xml:space="preserve">онтрольно-счетной </w:t>
      </w:r>
      <w:r w:rsidR="00AA0EDE" w:rsidRPr="00A34029">
        <w:rPr>
          <w:spacing w:val="-2"/>
          <w:sz w:val="24"/>
          <w:szCs w:val="24"/>
        </w:rPr>
        <w:t xml:space="preserve">комиссии </w:t>
      </w:r>
      <w:r w:rsidR="00F76269">
        <w:rPr>
          <w:spacing w:val="-2"/>
          <w:sz w:val="24"/>
          <w:szCs w:val="24"/>
        </w:rPr>
        <w:t>Палехского</w:t>
      </w:r>
      <w:r w:rsidR="00AA0EDE" w:rsidRPr="00A34029">
        <w:rPr>
          <w:spacing w:val="-2"/>
          <w:sz w:val="24"/>
          <w:szCs w:val="24"/>
        </w:rPr>
        <w:t xml:space="preserve"> муниципального района</w:t>
      </w:r>
      <w:r w:rsidRPr="00A34029">
        <w:rPr>
          <w:spacing w:val="-2"/>
          <w:sz w:val="24"/>
          <w:szCs w:val="24"/>
        </w:rPr>
        <w:t xml:space="preserve"> и иными нормативными правовыми актами Российской Федерации</w:t>
      </w:r>
      <w:r w:rsidR="00906547" w:rsidRPr="00A34029">
        <w:rPr>
          <w:spacing w:val="-2"/>
          <w:sz w:val="24"/>
          <w:szCs w:val="24"/>
        </w:rPr>
        <w:t>, Ивановской области</w:t>
      </w:r>
      <w:r w:rsidR="00360E23" w:rsidRPr="00A34029">
        <w:rPr>
          <w:spacing w:val="-2"/>
          <w:sz w:val="24"/>
          <w:szCs w:val="24"/>
        </w:rPr>
        <w:t xml:space="preserve"> и </w:t>
      </w:r>
      <w:r w:rsidR="00F76269">
        <w:rPr>
          <w:spacing w:val="-2"/>
          <w:sz w:val="24"/>
          <w:szCs w:val="24"/>
        </w:rPr>
        <w:t>Палехского</w:t>
      </w:r>
      <w:r w:rsidR="00AA0EDE" w:rsidRPr="00A34029">
        <w:rPr>
          <w:spacing w:val="-2"/>
          <w:sz w:val="24"/>
          <w:szCs w:val="24"/>
        </w:rPr>
        <w:t xml:space="preserve"> муниципального района</w:t>
      </w:r>
      <w:r w:rsidR="00906547" w:rsidRPr="00A34029">
        <w:rPr>
          <w:spacing w:val="-2"/>
          <w:sz w:val="24"/>
          <w:szCs w:val="24"/>
        </w:rPr>
        <w:t>.</w:t>
      </w:r>
    </w:p>
    <w:p w:rsidR="0083226B" w:rsidRPr="00A34029" w:rsidRDefault="0083226B" w:rsidP="00A34029">
      <w:pPr>
        <w:spacing w:line="240" w:lineRule="auto"/>
        <w:rPr>
          <w:sz w:val="24"/>
          <w:szCs w:val="24"/>
        </w:rPr>
      </w:pPr>
      <w:r w:rsidRPr="00A34029">
        <w:rPr>
          <w:bCs/>
          <w:spacing w:val="-1"/>
          <w:sz w:val="24"/>
          <w:szCs w:val="24"/>
        </w:rPr>
        <w:t>2.4.</w:t>
      </w:r>
      <w:r w:rsidRPr="00A34029">
        <w:rPr>
          <w:bCs/>
          <w:sz w:val="24"/>
          <w:szCs w:val="24"/>
        </w:rPr>
        <w:t> Эк</w:t>
      </w:r>
      <w:r w:rsidRPr="00A34029">
        <w:rPr>
          <w:snapToGrid w:val="0"/>
          <w:sz w:val="24"/>
          <w:szCs w:val="24"/>
        </w:rPr>
        <w:t xml:space="preserve">спертно-аналитическое мероприятие должно </w:t>
      </w:r>
      <w:r w:rsidRPr="00A34029">
        <w:rPr>
          <w:sz w:val="24"/>
          <w:szCs w:val="24"/>
        </w:rPr>
        <w:t>быть</w:t>
      </w:r>
      <w:r w:rsidRPr="00A34029">
        <w:rPr>
          <w:snapToGrid w:val="0"/>
          <w:sz w:val="24"/>
          <w:szCs w:val="24"/>
        </w:rPr>
        <w:t>:</w:t>
      </w:r>
    </w:p>
    <w:p w:rsidR="0083226B" w:rsidRPr="00A34029" w:rsidRDefault="0083226B" w:rsidP="00A34029">
      <w:pPr>
        <w:widowControl w:val="0"/>
        <w:spacing w:line="240" w:lineRule="auto"/>
        <w:ind w:firstLine="720"/>
        <w:rPr>
          <w:snapToGrid w:val="0"/>
          <w:sz w:val="24"/>
          <w:szCs w:val="24"/>
        </w:rPr>
      </w:pPr>
      <w:r w:rsidRPr="00A34029">
        <w:rPr>
          <w:snapToGrid w:val="0"/>
          <w:sz w:val="24"/>
          <w:szCs w:val="24"/>
        </w:rPr>
        <w:lastRenderedPageBreak/>
        <w:t xml:space="preserve">объективным - </w:t>
      </w:r>
      <w:r w:rsidRPr="00A34029">
        <w:rPr>
          <w:sz w:val="24"/>
          <w:szCs w:val="24"/>
        </w:rPr>
        <w:t>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83226B" w:rsidRPr="00A34029" w:rsidRDefault="0083226B" w:rsidP="00A34029">
      <w:pPr>
        <w:widowControl w:val="0"/>
        <w:spacing w:line="240" w:lineRule="auto"/>
        <w:ind w:firstLine="720"/>
        <w:rPr>
          <w:snapToGrid w:val="0"/>
          <w:sz w:val="24"/>
          <w:szCs w:val="24"/>
        </w:rPr>
      </w:pPr>
      <w:r w:rsidRPr="00A34029">
        <w:rPr>
          <w:snapToGrid w:val="0"/>
          <w:sz w:val="24"/>
          <w:szCs w:val="24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83226B" w:rsidRPr="00A34029" w:rsidRDefault="0083226B" w:rsidP="00A34029">
      <w:pPr>
        <w:widowControl w:val="0"/>
        <w:spacing w:line="240" w:lineRule="auto"/>
        <w:ind w:firstLine="720"/>
        <w:rPr>
          <w:snapToGrid w:val="0"/>
          <w:sz w:val="24"/>
          <w:szCs w:val="24"/>
        </w:rPr>
      </w:pPr>
      <w:r w:rsidRPr="00A34029">
        <w:rPr>
          <w:snapToGrid w:val="0"/>
          <w:sz w:val="24"/>
          <w:szCs w:val="24"/>
        </w:rPr>
        <w:t>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F2094B" w:rsidRPr="00A34029" w:rsidRDefault="00F2094B" w:rsidP="00A34029">
      <w:pPr>
        <w:widowControl w:val="0"/>
        <w:spacing w:line="240" w:lineRule="auto"/>
        <w:ind w:firstLine="720"/>
        <w:rPr>
          <w:snapToGrid w:val="0"/>
          <w:sz w:val="24"/>
          <w:szCs w:val="24"/>
        </w:rPr>
      </w:pPr>
      <w:r w:rsidRPr="00A34029">
        <w:rPr>
          <w:snapToGrid w:val="0"/>
          <w:sz w:val="24"/>
          <w:szCs w:val="24"/>
        </w:rPr>
        <w:t xml:space="preserve">2.5. При проведении экспертно-аналитического мероприятия могут использоваться мониторинг, </w:t>
      </w:r>
      <w:r w:rsidR="006B58E1" w:rsidRPr="00A34029">
        <w:rPr>
          <w:snapToGrid w:val="0"/>
          <w:sz w:val="24"/>
          <w:szCs w:val="24"/>
        </w:rPr>
        <w:t>экспертиза, обследование, анализ и другие формы</w:t>
      </w:r>
      <w:r w:rsidR="00891942">
        <w:rPr>
          <w:snapToGrid w:val="0"/>
          <w:sz w:val="24"/>
          <w:szCs w:val="24"/>
        </w:rPr>
        <w:t xml:space="preserve"> </w:t>
      </w:r>
      <w:r w:rsidR="006718FF" w:rsidRPr="00A34029">
        <w:rPr>
          <w:snapToGrid w:val="0"/>
          <w:sz w:val="24"/>
          <w:szCs w:val="24"/>
        </w:rPr>
        <w:t>экспертно-аналитической деятельности</w:t>
      </w:r>
      <w:r w:rsidR="006B58E1" w:rsidRPr="00A34029">
        <w:rPr>
          <w:snapToGrid w:val="0"/>
          <w:sz w:val="24"/>
          <w:szCs w:val="24"/>
        </w:rPr>
        <w:t>.</w:t>
      </w:r>
    </w:p>
    <w:p w:rsidR="0083226B" w:rsidRPr="00A34029" w:rsidRDefault="0083226B" w:rsidP="00A34029">
      <w:pPr>
        <w:widowControl w:val="0"/>
        <w:spacing w:before="120" w:line="240" w:lineRule="auto"/>
        <w:jc w:val="center"/>
        <w:rPr>
          <w:b/>
          <w:snapToGrid w:val="0"/>
          <w:sz w:val="24"/>
          <w:szCs w:val="24"/>
        </w:rPr>
      </w:pPr>
      <w:r w:rsidRPr="00A34029">
        <w:rPr>
          <w:b/>
          <w:snapToGrid w:val="0"/>
          <w:sz w:val="24"/>
          <w:szCs w:val="24"/>
        </w:rPr>
        <w:t>3.</w:t>
      </w:r>
      <w:r w:rsidRPr="00A34029">
        <w:rPr>
          <w:sz w:val="24"/>
          <w:szCs w:val="24"/>
        </w:rPr>
        <w:t> </w:t>
      </w:r>
      <w:r w:rsidRPr="00A34029">
        <w:rPr>
          <w:b/>
          <w:snapToGrid w:val="0"/>
          <w:sz w:val="24"/>
          <w:szCs w:val="24"/>
        </w:rPr>
        <w:t>Организация экспе</w:t>
      </w:r>
      <w:bookmarkStart w:id="0" w:name="_Toc518912249"/>
      <w:r w:rsidRPr="00A34029">
        <w:rPr>
          <w:b/>
          <w:snapToGrid w:val="0"/>
          <w:sz w:val="24"/>
          <w:szCs w:val="24"/>
        </w:rPr>
        <w:t>ртно-аналитического мероприятия</w:t>
      </w:r>
    </w:p>
    <w:bookmarkEnd w:id="0"/>
    <w:p w:rsidR="0083226B" w:rsidRPr="00A34029" w:rsidRDefault="0083226B" w:rsidP="00A34029">
      <w:pPr>
        <w:spacing w:line="240" w:lineRule="auto"/>
        <w:rPr>
          <w:snapToGrid w:val="0"/>
          <w:sz w:val="24"/>
          <w:szCs w:val="24"/>
        </w:rPr>
      </w:pPr>
      <w:r w:rsidRPr="00A34029">
        <w:rPr>
          <w:snapToGrid w:val="0"/>
          <w:sz w:val="24"/>
          <w:szCs w:val="24"/>
        </w:rPr>
        <w:t xml:space="preserve">3.1. Экспертно-аналитическое мероприятие проводится на основании </w:t>
      </w:r>
      <w:r w:rsidRPr="00A34029">
        <w:rPr>
          <w:sz w:val="24"/>
          <w:szCs w:val="24"/>
        </w:rPr>
        <w:t xml:space="preserve">плана работы </w:t>
      </w:r>
      <w:r w:rsidR="000F11D6" w:rsidRPr="00A34029">
        <w:rPr>
          <w:sz w:val="24"/>
          <w:szCs w:val="24"/>
        </w:rPr>
        <w:t>КС</w:t>
      </w:r>
      <w:r w:rsidR="00891942">
        <w:rPr>
          <w:sz w:val="24"/>
          <w:szCs w:val="24"/>
        </w:rPr>
        <w:t xml:space="preserve">О </w:t>
      </w:r>
      <w:r w:rsidRPr="00A34029">
        <w:rPr>
          <w:sz w:val="24"/>
          <w:szCs w:val="24"/>
        </w:rPr>
        <w:t>на текущий год</w:t>
      </w:r>
      <w:r w:rsidRPr="00A34029">
        <w:rPr>
          <w:snapToGrid w:val="0"/>
          <w:sz w:val="24"/>
          <w:szCs w:val="24"/>
        </w:rPr>
        <w:t>.</w:t>
      </w:r>
    </w:p>
    <w:p w:rsidR="0083226B" w:rsidRPr="00A34029" w:rsidRDefault="000F11D6" w:rsidP="00A34029">
      <w:pPr>
        <w:widowControl w:val="0"/>
        <w:spacing w:line="240" w:lineRule="auto"/>
        <w:rPr>
          <w:snapToGrid w:val="0"/>
          <w:sz w:val="24"/>
          <w:szCs w:val="24"/>
        </w:rPr>
      </w:pPr>
      <w:r w:rsidRPr="00A34029">
        <w:rPr>
          <w:snapToGrid w:val="0"/>
          <w:sz w:val="24"/>
          <w:szCs w:val="24"/>
        </w:rPr>
        <w:t>Сроки проведения экспертно-аналитического мероприятия определяются в соответствии с нормативно-правовыми актами КС</w:t>
      </w:r>
      <w:r w:rsidR="00891942">
        <w:rPr>
          <w:snapToGrid w:val="0"/>
          <w:sz w:val="24"/>
          <w:szCs w:val="24"/>
        </w:rPr>
        <w:t>О</w:t>
      </w:r>
      <w:r w:rsidRPr="00A34029">
        <w:rPr>
          <w:snapToGrid w:val="0"/>
          <w:sz w:val="24"/>
          <w:szCs w:val="24"/>
        </w:rPr>
        <w:t>.</w:t>
      </w:r>
    </w:p>
    <w:p w:rsidR="0083226B" w:rsidRPr="00A34029" w:rsidRDefault="0083226B" w:rsidP="00A34029">
      <w:pPr>
        <w:pStyle w:val="24"/>
        <w:autoSpaceDE w:val="0"/>
        <w:autoSpaceDN w:val="0"/>
        <w:adjustRightInd w:val="0"/>
        <w:spacing w:line="240" w:lineRule="auto"/>
        <w:ind w:firstLine="680"/>
        <w:rPr>
          <w:bCs/>
          <w:sz w:val="24"/>
          <w:szCs w:val="24"/>
        </w:rPr>
      </w:pPr>
      <w:r w:rsidRPr="00A34029">
        <w:rPr>
          <w:bCs/>
          <w:sz w:val="24"/>
          <w:szCs w:val="24"/>
        </w:rPr>
        <w:t>3.2. Экспертно-аналитическое мероприятие проводится на основе информации и материалов, получаемых по запросам, и (или) при необходимости непосредственно по</w:t>
      </w:r>
      <w:r w:rsidRPr="00A34029">
        <w:rPr>
          <w:sz w:val="24"/>
          <w:szCs w:val="24"/>
        </w:rPr>
        <w:t xml:space="preserve"> месту расположения </w:t>
      </w:r>
      <w:r w:rsidRPr="00A34029">
        <w:rPr>
          <w:bCs/>
          <w:sz w:val="24"/>
          <w:szCs w:val="24"/>
        </w:rPr>
        <w:t>объектов мероприятия в соответствии с программой проведения данного мероприятия.</w:t>
      </w:r>
    </w:p>
    <w:p w:rsidR="0083226B" w:rsidRPr="00A34029" w:rsidRDefault="0083226B" w:rsidP="00A34029">
      <w:pPr>
        <w:widowControl w:val="0"/>
        <w:spacing w:line="240" w:lineRule="auto"/>
        <w:rPr>
          <w:snapToGrid w:val="0"/>
          <w:sz w:val="24"/>
          <w:szCs w:val="24"/>
        </w:rPr>
      </w:pPr>
      <w:r w:rsidRPr="00A34029">
        <w:rPr>
          <w:snapToGrid w:val="0"/>
          <w:sz w:val="24"/>
          <w:szCs w:val="24"/>
        </w:rPr>
        <w:t xml:space="preserve">3.3. Организация </w:t>
      </w:r>
      <w:r w:rsidRPr="00A34029">
        <w:rPr>
          <w:bCs/>
          <w:sz w:val="24"/>
          <w:szCs w:val="24"/>
        </w:rPr>
        <w:t>э</w:t>
      </w:r>
      <w:r w:rsidRPr="00A34029">
        <w:rPr>
          <w:snapToGrid w:val="0"/>
          <w:sz w:val="24"/>
          <w:szCs w:val="24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83226B" w:rsidRPr="00A34029" w:rsidRDefault="0083226B" w:rsidP="00A34029">
      <w:pPr>
        <w:widowControl w:val="0"/>
        <w:spacing w:line="240" w:lineRule="auto"/>
        <w:rPr>
          <w:snapToGrid w:val="0"/>
          <w:sz w:val="24"/>
          <w:szCs w:val="24"/>
        </w:rPr>
      </w:pPr>
      <w:r w:rsidRPr="00A34029">
        <w:rPr>
          <w:snapToGrid w:val="0"/>
          <w:sz w:val="24"/>
          <w:szCs w:val="24"/>
        </w:rPr>
        <w:t>подготовка к проведению экспертно-аналитического мероприятия;</w:t>
      </w:r>
    </w:p>
    <w:p w:rsidR="0083226B" w:rsidRPr="00A34029" w:rsidRDefault="0083226B" w:rsidP="00A34029">
      <w:pPr>
        <w:widowControl w:val="0"/>
        <w:spacing w:line="240" w:lineRule="auto"/>
        <w:rPr>
          <w:snapToGrid w:val="0"/>
          <w:sz w:val="24"/>
          <w:szCs w:val="24"/>
        </w:rPr>
      </w:pPr>
      <w:r w:rsidRPr="00A34029">
        <w:rPr>
          <w:snapToGrid w:val="0"/>
          <w:sz w:val="24"/>
          <w:szCs w:val="24"/>
        </w:rPr>
        <w:t>проведение экспертно-аналитического мероприятия;</w:t>
      </w:r>
    </w:p>
    <w:p w:rsidR="0083226B" w:rsidRPr="00A34029" w:rsidRDefault="0083226B" w:rsidP="00A34029">
      <w:pPr>
        <w:widowControl w:val="0"/>
        <w:spacing w:line="240" w:lineRule="auto"/>
        <w:rPr>
          <w:snapToGrid w:val="0"/>
          <w:sz w:val="24"/>
          <w:szCs w:val="24"/>
        </w:rPr>
      </w:pPr>
      <w:r w:rsidRPr="00A34029">
        <w:rPr>
          <w:snapToGrid w:val="0"/>
          <w:sz w:val="24"/>
          <w:szCs w:val="24"/>
        </w:rPr>
        <w:t xml:space="preserve">оформление результатов экспертно-аналитического мероприятия. </w:t>
      </w:r>
    </w:p>
    <w:p w:rsidR="0083226B" w:rsidRPr="00A34029" w:rsidRDefault="000F11D6" w:rsidP="00A34029">
      <w:pPr>
        <w:spacing w:line="240" w:lineRule="auto"/>
        <w:rPr>
          <w:sz w:val="24"/>
          <w:szCs w:val="24"/>
        </w:rPr>
      </w:pPr>
      <w:r w:rsidRPr="00A34029">
        <w:rPr>
          <w:sz w:val="24"/>
          <w:szCs w:val="24"/>
        </w:rPr>
        <w:t xml:space="preserve">3.4. </w:t>
      </w:r>
      <w:r w:rsidR="0083226B" w:rsidRPr="00A34029">
        <w:rPr>
          <w:sz w:val="24"/>
          <w:szCs w:val="24"/>
        </w:rPr>
        <w:t>На этапе</w:t>
      </w:r>
      <w:r w:rsidR="00891942">
        <w:rPr>
          <w:sz w:val="24"/>
          <w:szCs w:val="24"/>
        </w:rPr>
        <w:t xml:space="preserve"> </w:t>
      </w:r>
      <w:r w:rsidR="0083226B" w:rsidRPr="00A34029">
        <w:rPr>
          <w:sz w:val="24"/>
          <w:szCs w:val="24"/>
        </w:rPr>
        <w:t xml:space="preserve">подготовки к проведению </w:t>
      </w:r>
      <w:r w:rsidR="0083226B" w:rsidRPr="00A34029">
        <w:rPr>
          <w:bCs/>
          <w:sz w:val="24"/>
          <w:szCs w:val="24"/>
        </w:rPr>
        <w:t>э</w:t>
      </w:r>
      <w:r w:rsidR="0083226B" w:rsidRPr="00A34029">
        <w:rPr>
          <w:sz w:val="24"/>
          <w:szCs w:val="24"/>
        </w:rPr>
        <w:t>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 и разрабатывается рабочий план проведения экспертно-аналитического мероприятия.</w:t>
      </w:r>
    </w:p>
    <w:p w:rsidR="0083226B" w:rsidRPr="00A34029" w:rsidRDefault="000F11D6" w:rsidP="00A34029">
      <w:pPr>
        <w:widowControl w:val="0"/>
        <w:spacing w:line="240" w:lineRule="auto"/>
        <w:rPr>
          <w:iCs/>
          <w:spacing w:val="3"/>
          <w:sz w:val="24"/>
          <w:szCs w:val="24"/>
        </w:rPr>
      </w:pPr>
      <w:r w:rsidRPr="00A34029">
        <w:rPr>
          <w:snapToGrid w:val="0"/>
          <w:sz w:val="24"/>
          <w:szCs w:val="24"/>
        </w:rPr>
        <w:t xml:space="preserve">3.5. </w:t>
      </w:r>
      <w:r w:rsidR="0083226B" w:rsidRPr="00A34029">
        <w:rPr>
          <w:snapToGrid w:val="0"/>
          <w:sz w:val="24"/>
          <w:szCs w:val="24"/>
        </w:rPr>
        <w:t xml:space="preserve">На этапе проведения </w:t>
      </w:r>
      <w:r w:rsidR="0083226B" w:rsidRPr="00A34029">
        <w:rPr>
          <w:sz w:val="24"/>
          <w:szCs w:val="24"/>
        </w:rPr>
        <w:t>экспертно-аналитического мероприятия</w:t>
      </w:r>
      <w:r w:rsidR="0083226B" w:rsidRPr="00A34029">
        <w:rPr>
          <w:snapToGrid w:val="0"/>
          <w:sz w:val="24"/>
          <w:szCs w:val="24"/>
        </w:rPr>
        <w:t xml:space="preserve"> осуществляется сбор и </w:t>
      </w:r>
      <w:r w:rsidR="0083226B" w:rsidRPr="00A34029">
        <w:rPr>
          <w:sz w:val="24"/>
          <w:szCs w:val="24"/>
        </w:rP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 w:rsidR="0083226B" w:rsidRPr="00A34029">
        <w:rPr>
          <w:iCs/>
          <w:spacing w:val="3"/>
          <w:sz w:val="24"/>
          <w:szCs w:val="24"/>
        </w:rPr>
        <w:t xml:space="preserve">фиксируются в рабочей документации </w:t>
      </w:r>
      <w:r w:rsidR="0083226B" w:rsidRPr="00A34029">
        <w:rPr>
          <w:sz w:val="24"/>
          <w:szCs w:val="24"/>
        </w:rPr>
        <w:t xml:space="preserve">экспертно-аналитического </w:t>
      </w:r>
      <w:r w:rsidR="0083226B" w:rsidRPr="00A34029">
        <w:rPr>
          <w:iCs/>
          <w:spacing w:val="3"/>
          <w:sz w:val="24"/>
          <w:szCs w:val="24"/>
        </w:rPr>
        <w:t>мероприятия.</w:t>
      </w:r>
    </w:p>
    <w:p w:rsidR="0083226B" w:rsidRPr="00A34029" w:rsidRDefault="000F11D6" w:rsidP="00A34029">
      <w:pPr>
        <w:shd w:val="clear" w:color="auto" w:fill="FFFFFF"/>
        <w:spacing w:line="240" w:lineRule="auto"/>
        <w:rPr>
          <w:iCs/>
          <w:sz w:val="24"/>
          <w:szCs w:val="24"/>
        </w:rPr>
      </w:pPr>
      <w:r w:rsidRPr="00A34029">
        <w:rPr>
          <w:snapToGrid w:val="0"/>
          <w:sz w:val="24"/>
          <w:szCs w:val="24"/>
        </w:rPr>
        <w:t xml:space="preserve">3.6. </w:t>
      </w:r>
      <w:r w:rsidR="0083226B" w:rsidRPr="00A34029">
        <w:rPr>
          <w:snapToGrid w:val="0"/>
          <w:sz w:val="24"/>
          <w:szCs w:val="24"/>
        </w:rPr>
        <w:t xml:space="preserve">На этапе оформления результатов экспертно-аналитического мероприятия осуществляется подготовка </w:t>
      </w:r>
      <w:r w:rsidR="0083226B" w:rsidRPr="00A34029">
        <w:rPr>
          <w:iCs/>
          <w:sz w:val="24"/>
          <w:szCs w:val="24"/>
        </w:rPr>
        <w:t xml:space="preserve">отчета </w:t>
      </w:r>
      <w:r w:rsidRPr="00A34029">
        <w:rPr>
          <w:iCs/>
          <w:sz w:val="24"/>
          <w:szCs w:val="24"/>
        </w:rPr>
        <w:t xml:space="preserve">(заключения) </w:t>
      </w:r>
      <w:r w:rsidR="0083226B" w:rsidRPr="00A34029">
        <w:rPr>
          <w:iCs/>
          <w:sz w:val="24"/>
          <w:szCs w:val="24"/>
        </w:rPr>
        <w:t xml:space="preserve">о результатах экспертно-аналитического мероприятия, а также при необходимости проектов информационных писем </w:t>
      </w:r>
      <w:r w:rsidRPr="00A34029">
        <w:rPr>
          <w:iCs/>
          <w:sz w:val="24"/>
          <w:szCs w:val="24"/>
        </w:rPr>
        <w:t>КСО</w:t>
      </w:r>
      <w:r w:rsidR="0083226B" w:rsidRPr="00A34029">
        <w:rPr>
          <w:iCs/>
          <w:sz w:val="24"/>
          <w:szCs w:val="24"/>
        </w:rPr>
        <w:t>.</w:t>
      </w:r>
    </w:p>
    <w:p w:rsidR="0083226B" w:rsidRPr="00A34029" w:rsidRDefault="0083226B" w:rsidP="00A34029">
      <w:pPr>
        <w:spacing w:line="240" w:lineRule="auto"/>
        <w:rPr>
          <w:snapToGrid w:val="0"/>
          <w:sz w:val="24"/>
          <w:szCs w:val="24"/>
        </w:rPr>
      </w:pPr>
      <w:r w:rsidRPr="00A34029">
        <w:rPr>
          <w:snapToGrid w:val="0"/>
          <w:sz w:val="24"/>
          <w:szCs w:val="24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83226B" w:rsidRPr="00A34029" w:rsidRDefault="000F11D6" w:rsidP="00A34029">
      <w:pPr>
        <w:widowControl w:val="0"/>
        <w:spacing w:line="240" w:lineRule="auto"/>
        <w:rPr>
          <w:snapToGrid w:val="0"/>
          <w:sz w:val="24"/>
          <w:szCs w:val="24"/>
        </w:rPr>
      </w:pPr>
      <w:r w:rsidRPr="00A34029">
        <w:rPr>
          <w:snapToGrid w:val="0"/>
          <w:sz w:val="24"/>
          <w:szCs w:val="24"/>
        </w:rPr>
        <w:t>3.7</w:t>
      </w:r>
      <w:r w:rsidR="0083226B" w:rsidRPr="00A34029">
        <w:rPr>
          <w:snapToGrid w:val="0"/>
          <w:sz w:val="24"/>
          <w:szCs w:val="24"/>
        </w:rPr>
        <w:t>.</w:t>
      </w:r>
      <w:r w:rsidR="0083226B" w:rsidRPr="00A34029">
        <w:rPr>
          <w:bCs/>
          <w:sz w:val="24"/>
          <w:szCs w:val="24"/>
        </w:rPr>
        <w:t> Общую о</w:t>
      </w:r>
      <w:r w:rsidR="0083226B" w:rsidRPr="00A34029">
        <w:rPr>
          <w:snapToGrid w:val="0"/>
          <w:sz w:val="24"/>
          <w:szCs w:val="24"/>
        </w:rPr>
        <w:t xml:space="preserve">рганизацию </w:t>
      </w:r>
      <w:r w:rsidR="0083226B" w:rsidRPr="00A34029">
        <w:rPr>
          <w:sz w:val="24"/>
          <w:szCs w:val="24"/>
        </w:rPr>
        <w:t xml:space="preserve">экспертно-аналитического мероприятия </w:t>
      </w:r>
      <w:r w:rsidR="0083226B" w:rsidRPr="00A34029">
        <w:rPr>
          <w:snapToGrid w:val="0"/>
          <w:sz w:val="24"/>
          <w:szCs w:val="24"/>
        </w:rPr>
        <w:t xml:space="preserve">осуществляет </w:t>
      </w:r>
      <w:r w:rsidR="00E26867" w:rsidRPr="00A34029">
        <w:rPr>
          <w:snapToGrid w:val="0"/>
          <w:sz w:val="24"/>
          <w:szCs w:val="24"/>
        </w:rPr>
        <w:t>должностное лицо КС</w:t>
      </w:r>
      <w:r w:rsidR="00891942">
        <w:rPr>
          <w:snapToGrid w:val="0"/>
          <w:sz w:val="24"/>
          <w:szCs w:val="24"/>
        </w:rPr>
        <w:t>О</w:t>
      </w:r>
      <w:r w:rsidR="00E26867" w:rsidRPr="00A34029">
        <w:rPr>
          <w:snapToGrid w:val="0"/>
          <w:sz w:val="24"/>
          <w:szCs w:val="24"/>
        </w:rPr>
        <w:t xml:space="preserve">, </w:t>
      </w:r>
      <w:r w:rsidR="0083226B" w:rsidRPr="00A34029">
        <w:rPr>
          <w:snapToGrid w:val="0"/>
          <w:sz w:val="24"/>
          <w:szCs w:val="24"/>
        </w:rPr>
        <w:t>ответственн</w:t>
      </w:r>
      <w:r w:rsidR="00E26867" w:rsidRPr="00A34029">
        <w:rPr>
          <w:snapToGrid w:val="0"/>
          <w:sz w:val="24"/>
          <w:szCs w:val="24"/>
        </w:rPr>
        <w:t>ое</w:t>
      </w:r>
      <w:r w:rsidR="0083226B" w:rsidRPr="00A34029">
        <w:rPr>
          <w:snapToGrid w:val="0"/>
          <w:sz w:val="24"/>
          <w:szCs w:val="24"/>
        </w:rPr>
        <w:t xml:space="preserve"> за его проведение в соответствии с планом работы.</w:t>
      </w:r>
    </w:p>
    <w:p w:rsidR="0083226B" w:rsidRPr="00A34029" w:rsidRDefault="0083226B" w:rsidP="00A34029">
      <w:pPr>
        <w:widowControl w:val="0"/>
        <w:spacing w:line="240" w:lineRule="auto"/>
        <w:rPr>
          <w:snapToGrid w:val="0"/>
          <w:sz w:val="24"/>
          <w:szCs w:val="24"/>
        </w:rPr>
      </w:pPr>
      <w:r w:rsidRPr="00A34029">
        <w:rPr>
          <w:snapToGrid w:val="0"/>
          <w:sz w:val="24"/>
          <w:szCs w:val="24"/>
        </w:rPr>
        <w:t xml:space="preserve">Непосредственное руководство проведением экспертно-аналитического мероприятия и координацию действий сотрудников </w:t>
      </w:r>
      <w:r w:rsidR="00E26867" w:rsidRPr="00A34029">
        <w:rPr>
          <w:snapToGrid w:val="0"/>
          <w:sz w:val="24"/>
          <w:szCs w:val="24"/>
        </w:rPr>
        <w:t>КС</w:t>
      </w:r>
      <w:r w:rsidR="00891942">
        <w:rPr>
          <w:snapToGrid w:val="0"/>
          <w:sz w:val="24"/>
          <w:szCs w:val="24"/>
        </w:rPr>
        <w:t>О</w:t>
      </w:r>
      <w:r w:rsidRPr="00A34029">
        <w:rPr>
          <w:snapToGrid w:val="0"/>
          <w:sz w:val="24"/>
          <w:szCs w:val="24"/>
        </w:rPr>
        <w:t xml:space="preserve"> и лиц, привлекаемых к участию в проведении мероприятия, осуществляет руководитель экспертно-аналитического мероприятия.</w:t>
      </w:r>
    </w:p>
    <w:p w:rsidR="0083226B" w:rsidRPr="00A34029" w:rsidRDefault="0083226B" w:rsidP="00A34029">
      <w:pPr>
        <w:shd w:val="clear" w:color="auto" w:fill="FFFFFF"/>
        <w:spacing w:line="240" w:lineRule="auto"/>
        <w:rPr>
          <w:snapToGrid w:val="0"/>
          <w:sz w:val="24"/>
          <w:szCs w:val="24"/>
        </w:rPr>
      </w:pPr>
      <w:r w:rsidRPr="00A34029">
        <w:rPr>
          <w:sz w:val="24"/>
          <w:szCs w:val="24"/>
        </w:rPr>
        <w:t>3.</w:t>
      </w:r>
      <w:r w:rsidR="00E26867" w:rsidRPr="00A34029">
        <w:rPr>
          <w:sz w:val="24"/>
          <w:szCs w:val="24"/>
        </w:rPr>
        <w:t>8</w:t>
      </w:r>
      <w:r w:rsidRPr="00A34029">
        <w:rPr>
          <w:sz w:val="24"/>
          <w:szCs w:val="24"/>
        </w:rPr>
        <w:t>. </w:t>
      </w:r>
      <w:r w:rsidRPr="00A34029">
        <w:rPr>
          <w:snapToGrid w:val="0"/>
          <w:sz w:val="24"/>
          <w:szCs w:val="24"/>
        </w:rPr>
        <w:t xml:space="preserve">В экспертно-аналитическом мероприятии не имеют права принимать участие сотрудники </w:t>
      </w:r>
      <w:r w:rsidR="00E26867" w:rsidRPr="00A34029">
        <w:rPr>
          <w:snapToGrid w:val="0"/>
          <w:sz w:val="24"/>
          <w:szCs w:val="24"/>
        </w:rPr>
        <w:t>КС</w:t>
      </w:r>
      <w:r w:rsidR="00891942">
        <w:rPr>
          <w:snapToGrid w:val="0"/>
          <w:sz w:val="24"/>
          <w:szCs w:val="24"/>
        </w:rPr>
        <w:t>О</w:t>
      </w:r>
      <w:r w:rsidRPr="00A34029">
        <w:rPr>
          <w:snapToGrid w:val="0"/>
          <w:sz w:val="24"/>
          <w:szCs w:val="24"/>
        </w:rPr>
        <w:t>, состоящие в родственной связи с руководством объектов</w:t>
      </w:r>
      <w:r w:rsidR="00891942">
        <w:rPr>
          <w:snapToGrid w:val="0"/>
          <w:sz w:val="24"/>
          <w:szCs w:val="24"/>
        </w:rPr>
        <w:t xml:space="preserve"> </w:t>
      </w:r>
      <w:r w:rsidRPr="00A34029">
        <w:rPr>
          <w:snapToGrid w:val="0"/>
          <w:sz w:val="24"/>
          <w:szCs w:val="24"/>
        </w:rPr>
        <w:t>экспертно-аналитического</w:t>
      </w:r>
      <w:r w:rsidRPr="00A34029">
        <w:rPr>
          <w:spacing w:val="1"/>
          <w:sz w:val="24"/>
          <w:szCs w:val="24"/>
        </w:rPr>
        <w:t xml:space="preserve"> мероприятия (о</w:t>
      </w:r>
      <w:r w:rsidRPr="00A34029">
        <w:rPr>
          <w:snapToGrid w:val="0"/>
          <w:sz w:val="24"/>
          <w:szCs w:val="24"/>
        </w:rPr>
        <w:t xml:space="preserve">ни обязаны заявить о наличии таких связей). Запрещается привлекать к участию в экспертно-аналитическом мероприятии сотрудников </w:t>
      </w:r>
      <w:r w:rsidR="00E26867" w:rsidRPr="00A34029">
        <w:rPr>
          <w:snapToGrid w:val="0"/>
          <w:sz w:val="24"/>
          <w:szCs w:val="24"/>
        </w:rPr>
        <w:t>КС</w:t>
      </w:r>
      <w:r w:rsidR="00891942">
        <w:rPr>
          <w:snapToGrid w:val="0"/>
          <w:sz w:val="24"/>
          <w:szCs w:val="24"/>
        </w:rPr>
        <w:t>О</w:t>
      </w:r>
      <w:r w:rsidRPr="00A34029">
        <w:rPr>
          <w:snapToGrid w:val="0"/>
          <w:sz w:val="24"/>
          <w:szCs w:val="24"/>
        </w:rPr>
        <w:t>, которые в исследуемом периоде были штатными сотрудниками одного из объектов экспертно-аналитического мероприятия.</w:t>
      </w:r>
    </w:p>
    <w:p w:rsidR="0083226B" w:rsidRPr="00A34029" w:rsidRDefault="0083226B" w:rsidP="00A34029">
      <w:pPr>
        <w:shd w:val="clear" w:color="auto" w:fill="FFFFFF"/>
        <w:spacing w:line="240" w:lineRule="auto"/>
        <w:rPr>
          <w:spacing w:val="-1"/>
          <w:sz w:val="24"/>
          <w:szCs w:val="24"/>
        </w:rPr>
      </w:pPr>
      <w:r w:rsidRPr="00A34029">
        <w:rPr>
          <w:snapToGrid w:val="0"/>
          <w:sz w:val="24"/>
          <w:szCs w:val="24"/>
        </w:rPr>
        <w:lastRenderedPageBreak/>
        <w:t xml:space="preserve">В случае если </w:t>
      </w:r>
      <w:r w:rsidRPr="00A34029">
        <w:rPr>
          <w:sz w:val="24"/>
          <w:szCs w:val="24"/>
        </w:rPr>
        <w:t>в ходе подготовки к проведению и проведения экспертно-аналитического мероприятия</w:t>
      </w:r>
      <w:r w:rsidR="00891942">
        <w:rPr>
          <w:sz w:val="24"/>
          <w:szCs w:val="24"/>
        </w:rPr>
        <w:t xml:space="preserve"> </w:t>
      </w:r>
      <w:r w:rsidRPr="00A34029">
        <w:rPr>
          <w:snapToGrid w:val="0"/>
          <w:sz w:val="24"/>
          <w:szCs w:val="24"/>
        </w:rPr>
        <w:t xml:space="preserve">планируется использование </w:t>
      </w:r>
      <w:r w:rsidRPr="00A34029">
        <w:rPr>
          <w:sz w:val="24"/>
          <w:szCs w:val="24"/>
        </w:rPr>
        <w:t xml:space="preserve">сведений, составляющих государственную </w:t>
      </w:r>
      <w:r w:rsidRPr="00A34029">
        <w:rPr>
          <w:spacing w:val="1"/>
          <w:sz w:val="24"/>
          <w:szCs w:val="24"/>
        </w:rPr>
        <w:t xml:space="preserve">тайну, в данном мероприятии должны принимать участие сотрудники </w:t>
      </w:r>
      <w:r w:rsidR="00E26867" w:rsidRPr="00A34029">
        <w:rPr>
          <w:spacing w:val="1"/>
          <w:sz w:val="24"/>
          <w:szCs w:val="24"/>
        </w:rPr>
        <w:t>КС</w:t>
      </w:r>
      <w:r w:rsidR="00891942">
        <w:rPr>
          <w:spacing w:val="1"/>
          <w:sz w:val="24"/>
          <w:szCs w:val="24"/>
        </w:rPr>
        <w:t>О</w:t>
      </w:r>
      <w:r w:rsidRPr="00A34029">
        <w:rPr>
          <w:spacing w:val="1"/>
          <w:sz w:val="24"/>
          <w:szCs w:val="24"/>
        </w:rPr>
        <w:t xml:space="preserve">, имеющие оформленный </w:t>
      </w:r>
      <w:r w:rsidRPr="00A34029">
        <w:rPr>
          <w:spacing w:val="-1"/>
          <w:sz w:val="24"/>
          <w:szCs w:val="24"/>
        </w:rPr>
        <w:t>в установленном порядке допуск к таким сведениям.</w:t>
      </w:r>
    </w:p>
    <w:p w:rsidR="0083226B" w:rsidRPr="00A34029" w:rsidRDefault="0083226B" w:rsidP="00A34029">
      <w:pPr>
        <w:widowControl w:val="0"/>
        <w:spacing w:line="240" w:lineRule="auto"/>
        <w:rPr>
          <w:sz w:val="24"/>
          <w:szCs w:val="24"/>
        </w:rPr>
      </w:pPr>
      <w:r w:rsidRPr="00A34029">
        <w:rPr>
          <w:spacing w:val="-1"/>
          <w:sz w:val="24"/>
          <w:szCs w:val="24"/>
        </w:rPr>
        <w:t>3.</w:t>
      </w:r>
      <w:r w:rsidR="00E26867" w:rsidRPr="00A34029">
        <w:rPr>
          <w:spacing w:val="-1"/>
          <w:sz w:val="24"/>
          <w:szCs w:val="24"/>
        </w:rPr>
        <w:t>9</w:t>
      </w:r>
      <w:r w:rsidRPr="00A34029">
        <w:rPr>
          <w:sz w:val="24"/>
          <w:szCs w:val="24"/>
        </w:rPr>
        <w:t>.</w:t>
      </w:r>
      <w:r w:rsidRPr="00A34029">
        <w:rPr>
          <w:spacing w:val="-1"/>
          <w:sz w:val="24"/>
          <w:szCs w:val="24"/>
        </w:rPr>
        <w:t> </w:t>
      </w:r>
      <w:r w:rsidRPr="00A34029">
        <w:rPr>
          <w:sz w:val="24"/>
          <w:szCs w:val="24"/>
        </w:rPr>
        <w:t>К участию в экспертно-аналитическом мероприятии могут привлекаться</w:t>
      </w:r>
      <w:r w:rsidR="00891942">
        <w:rPr>
          <w:sz w:val="24"/>
          <w:szCs w:val="24"/>
        </w:rPr>
        <w:t xml:space="preserve"> </w:t>
      </w:r>
      <w:r w:rsidRPr="00A34029">
        <w:rPr>
          <w:sz w:val="24"/>
          <w:szCs w:val="24"/>
        </w:rPr>
        <w:t xml:space="preserve">при необходимости </w:t>
      </w:r>
      <w:r w:rsidRPr="00A34029">
        <w:rPr>
          <w:snapToGrid w:val="0"/>
          <w:sz w:val="24"/>
          <w:szCs w:val="24"/>
        </w:rPr>
        <w:t>государственные</w:t>
      </w:r>
      <w:r w:rsidR="00E26867" w:rsidRPr="00A34029">
        <w:rPr>
          <w:snapToGrid w:val="0"/>
          <w:sz w:val="24"/>
          <w:szCs w:val="24"/>
        </w:rPr>
        <w:t xml:space="preserve"> и муниципальные</w:t>
      </w:r>
      <w:r w:rsidRPr="00A34029">
        <w:rPr>
          <w:snapToGrid w:val="0"/>
          <w:sz w:val="24"/>
          <w:szCs w:val="24"/>
        </w:rPr>
        <w:t xml:space="preserve"> органы, учреждения, организации и их представители, аудиторские и специализированные организации, отдельные специалисты</w:t>
      </w:r>
      <w:r w:rsidRPr="00A34029">
        <w:rPr>
          <w:sz w:val="24"/>
          <w:szCs w:val="24"/>
        </w:rPr>
        <w:t xml:space="preserve"> (далее - внешние эксперты) в порядке, установленном Регламент</w:t>
      </w:r>
      <w:r w:rsidR="00E26867" w:rsidRPr="00A34029">
        <w:rPr>
          <w:sz w:val="24"/>
          <w:szCs w:val="24"/>
        </w:rPr>
        <w:t>ом или иным нормативно-правовым документом КС</w:t>
      </w:r>
      <w:r w:rsidR="00AA31A3">
        <w:rPr>
          <w:sz w:val="24"/>
          <w:szCs w:val="24"/>
        </w:rPr>
        <w:t>О</w:t>
      </w:r>
      <w:r w:rsidR="00E26867" w:rsidRPr="00A34029">
        <w:rPr>
          <w:sz w:val="24"/>
          <w:szCs w:val="24"/>
        </w:rPr>
        <w:t>.</w:t>
      </w:r>
    </w:p>
    <w:p w:rsidR="0083226B" w:rsidRPr="00A34029" w:rsidRDefault="0083226B" w:rsidP="00A34029">
      <w:pPr>
        <w:shd w:val="clear" w:color="auto" w:fill="FFFFFF"/>
        <w:spacing w:line="240" w:lineRule="auto"/>
        <w:rPr>
          <w:sz w:val="24"/>
          <w:szCs w:val="24"/>
        </w:rPr>
      </w:pPr>
      <w:r w:rsidRPr="00A34029">
        <w:rPr>
          <w:spacing w:val="-1"/>
          <w:sz w:val="24"/>
          <w:szCs w:val="24"/>
        </w:rPr>
        <w:t>3.</w:t>
      </w:r>
      <w:r w:rsidR="00E26867" w:rsidRPr="00A34029">
        <w:rPr>
          <w:spacing w:val="-1"/>
          <w:sz w:val="24"/>
          <w:szCs w:val="24"/>
        </w:rPr>
        <w:t>10</w:t>
      </w:r>
      <w:r w:rsidRPr="00A34029">
        <w:rPr>
          <w:spacing w:val="-1"/>
          <w:sz w:val="24"/>
          <w:szCs w:val="24"/>
        </w:rPr>
        <w:t xml:space="preserve">. В ходе подготовки к проведению и проведения </w:t>
      </w:r>
      <w:r w:rsidRPr="00A34029">
        <w:rPr>
          <w:sz w:val="24"/>
          <w:szCs w:val="24"/>
        </w:rPr>
        <w:t>экспертно-аналитического</w:t>
      </w:r>
      <w:r w:rsidRPr="00A34029">
        <w:rPr>
          <w:spacing w:val="-1"/>
          <w:sz w:val="24"/>
          <w:szCs w:val="24"/>
        </w:rPr>
        <w:t xml:space="preserve"> мероприятия формируется рабочая </w:t>
      </w:r>
      <w:r w:rsidRPr="00A34029">
        <w:rPr>
          <w:spacing w:val="12"/>
          <w:sz w:val="24"/>
          <w:szCs w:val="24"/>
        </w:rPr>
        <w:t>документация мероприятия, к которой</w:t>
      </w:r>
      <w:r w:rsidRPr="00A34029">
        <w:rPr>
          <w:spacing w:val="2"/>
          <w:sz w:val="24"/>
          <w:szCs w:val="24"/>
        </w:rPr>
        <w:t xml:space="preserve"> относятся документы (их копии) и </w:t>
      </w:r>
      <w:r w:rsidRPr="00A34029">
        <w:rPr>
          <w:spacing w:val="-1"/>
          <w:sz w:val="24"/>
          <w:szCs w:val="24"/>
        </w:rPr>
        <w:t xml:space="preserve">иные материалы, получаемые от объектов </w:t>
      </w:r>
      <w:r w:rsidRPr="00A34029">
        <w:rPr>
          <w:sz w:val="24"/>
          <w:szCs w:val="24"/>
        </w:rPr>
        <w:t>экспертно-аналитического</w:t>
      </w:r>
      <w:r w:rsidR="00AA31A3">
        <w:rPr>
          <w:sz w:val="24"/>
          <w:szCs w:val="24"/>
        </w:rPr>
        <w:t xml:space="preserve"> </w:t>
      </w:r>
      <w:r w:rsidRPr="00A34029">
        <w:rPr>
          <w:spacing w:val="7"/>
          <w:sz w:val="24"/>
          <w:szCs w:val="24"/>
        </w:rPr>
        <w:t xml:space="preserve">мероприятия, других государственных органов, организаций и учреждений, а также документы (справки, расчеты, аналитические записки </w:t>
      </w:r>
      <w:r w:rsidRPr="00A34029">
        <w:rPr>
          <w:spacing w:val="16"/>
          <w:sz w:val="24"/>
          <w:szCs w:val="24"/>
        </w:rPr>
        <w:t xml:space="preserve">и т. д.), подготовленные сотрудниками </w:t>
      </w:r>
      <w:r w:rsidR="009B5157" w:rsidRPr="00A34029">
        <w:rPr>
          <w:spacing w:val="16"/>
          <w:sz w:val="24"/>
          <w:szCs w:val="24"/>
        </w:rPr>
        <w:t>КС</w:t>
      </w:r>
      <w:r w:rsidR="00AA31A3">
        <w:rPr>
          <w:spacing w:val="16"/>
          <w:sz w:val="24"/>
          <w:szCs w:val="24"/>
        </w:rPr>
        <w:t xml:space="preserve">О </w:t>
      </w:r>
      <w:r w:rsidRPr="00A34029">
        <w:rPr>
          <w:spacing w:val="-1"/>
          <w:sz w:val="24"/>
          <w:szCs w:val="24"/>
        </w:rPr>
        <w:t>самостоятельно на основе собранных фактических данных и информации.</w:t>
      </w:r>
    </w:p>
    <w:p w:rsidR="0083226B" w:rsidRPr="00A34029" w:rsidRDefault="0083226B" w:rsidP="00A34029">
      <w:pPr>
        <w:shd w:val="clear" w:color="auto" w:fill="FFFFFF"/>
        <w:spacing w:line="240" w:lineRule="auto"/>
        <w:rPr>
          <w:sz w:val="24"/>
          <w:szCs w:val="24"/>
        </w:rPr>
      </w:pPr>
      <w:r w:rsidRPr="00A34029">
        <w:rPr>
          <w:spacing w:val="-1"/>
          <w:sz w:val="24"/>
          <w:szCs w:val="24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 w:rsidRPr="00A34029">
        <w:rPr>
          <w:sz w:val="24"/>
          <w:szCs w:val="24"/>
        </w:rPr>
        <w:t xml:space="preserve">в порядке, </w:t>
      </w:r>
      <w:r w:rsidRPr="00A34029">
        <w:rPr>
          <w:spacing w:val="9"/>
          <w:sz w:val="24"/>
          <w:szCs w:val="24"/>
        </w:rPr>
        <w:t xml:space="preserve">отражающем последовательность осуществления </w:t>
      </w:r>
      <w:r w:rsidRPr="00A34029">
        <w:rPr>
          <w:spacing w:val="-1"/>
          <w:sz w:val="24"/>
          <w:szCs w:val="24"/>
        </w:rPr>
        <w:t>процедур подготовки к проведению и проведения мероприятия.</w:t>
      </w:r>
    </w:p>
    <w:p w:rsidR="0083226B" w:rsidRPr="00A34029" w:rsidRDefault="0083226B" w:rsidP="00A34029">
      <w:pPr>
        <w:widowControl w:val="0"/>
        <w:spacing w:before="120" w:line="240" w:lineRule="auto"/>
        <w:jc w:val="center"/>
        <w:rPr>
          <w:b/>
          <w:snapToGrid w:val="0"/>
          <w:sz w:val="24"/>
          <w:szCs w:val="24"/>
        </w:rPr>
      </w:pPr>
      <w:r w:rsidRPr="00A34029">
        <w:rPr>
          <w:b/>
          <w:snapToGrid w:val="0"/>
          <w:sz w:val="24"/>
          <w:szCs w:val="24"/>
        </w:rPr>
        <w:t>4.</w:t>
      </w:r>
      <w:r w:rsidRPr="00A34029">
        <w:rPr>
          <w:b/>
          <w:sz w:val="24"/>
          <w:szCs w:val="24"/>
        </w:rPr>
        <w:t xml:space="preserve"> Подготовка к проведению </w:t>
      </w:r>
      <w:r w:rsidRPr="00A34029">
        <w:rPr>
          <w:b/>
          <w:snapToGrid w:val="0"/>
          <w:sz w:val="24"/>
          <w:szCs w:val="24"/>
        </w:rPr>
        <w:t>экспертно-аналитического мероприятия</w:t>
      </w:r>
    </w:p>
    <w:p w:rsidR="0083226B" w:rsidRPr="00A34029" w:rsidRDefault="0083226B" w:rsidP="00A34029">
      <w:pPr>
        <w:widowControl w:val="0"/>
        <w:spacing w:before="120" w:line="240" w:lineRule="auto"/>
        <w:ind w:firstLine="720"/>
        <w:rPr>
          <w:sz w:val="24"/>
          <w:szCs w:val="24"/>
        </w:rPr>
      </w:pPr>
      <w:r w:rsidRPr="00A34029">
        <w:rPr>
          <w:snapToGrid w:val="0"/>
          <w:sz w:val="24"/>
          <w:szCs w:val="24"/>
        </w:rPr>
        <w:t>4.1. </w:t>
      </w:r>
      <w:r w:rsidRPr="00A34029">
        <w:rPr>
          <w:bCs/>
          <w:sz w:val="24"/>
          <w:szCs w:val="24"/>
        </w:rPr>
        <w:t>Подготовка к проведению э</w:t>
      </w:r>
      <w:r w:rsidRPr="00A34029">
        <w:rPr>
          <w:sz w:val="24"/>
          <w:szCs w:val="24"/>
        </w:rPr>
        <w:t>кспертно-аналитического мероприятия включает осуществление следующих действий:</w:t>
      </w:r>
    </w:p>
    <w:p w:rsidR="0083226B" w:rsidRPr="00A34029" w:rsidRDefault="0083226B" w:rsidP="00A34029">
      <w:pPr>
        <w:widowControl w:val="0"/>
        <w:spacing w:line="240" w:lineRule="auto"/>
        <w:ind w:firstLine="720"/>
        <w:rPr>
          <w:snapToGrid w:val="0"/>
          <w:sz w:val="24"/>
          <w:szCs w:val="24"/>
        </w:rPr>
      </w:pPr>
      <w:r w:rsidRPr="00A34029">
        <w:rPr>
          <w:snapToGrid w:val="0"/>
          <w:sz w:val="24"/>
          <w:szCs w:val="24"/>
        </w:rPr>
        <w:t>предварительное изучение предмета</w:t>
      </w:r>
      <w:r w:rsidRPr="00A34029">
        <w:rPr>
          <w:sz w:val="24"/>
          <w:szCs w:val="24"/>
        </w:rPr>
        <w:t xml:space="preserve"> и объектов</w:t>
      </w:r>
      <w:r w:rsidRPr="00A34029">
        <w:rPr>
          <w:snapToGrid w:val="0"/>
          <w:sz w:val="24"/>
          <w:szCs w:val="24"/>
        </w:rPr>
        <w:t xml:space="preserve"> мероприятия;</w:t>
      </w:r>
    </w:p>
    <w:p w:rsidR="0083226B" w:rsidRPr="00A34029" w:rsidRDefault="0083226B" w:rsidP="00A34029">
      <w:pPr>
        <w:widowControl w:val="0"/>
        <w:spacing w:line="240" w:lineRule="auto"/>
        <w:ind w:firstLine="720"/>
        <w:rPr>
          <w:snapToGrid w:val="0"/>
          <w:sz w:val="24"/>
          <w:szCs w:val="24"/>
        </w:rPr>
      </w:pPr>
      <w:r w:rsidRPr="00A34029">
        <w:rPr>
          <w:snapToGrid w:val="0"/>
          <w:sz w:val="24"/>
          <w:szCs w:val="24"/>
        </w:rPr>
        <w:t>определение цели (целей), вопросов и методов проведения мероприятия;</w:t>
      </w:r>
    </w:p>
    <w:p w:rsidR="0083226B" w:rsidRPr="00A34029" w:rsidRDefault="0083226B" w:rsidP="00A34029">
      <w:pPr>
        <w:widowControl w:val="0"/>
        <w:spacing w:line="240" w:lineRule="auto"/>
        <w:ind w:firstLine="720"/>
        <w:rPr>
          <w:snapToGrid w:val="0"/>
          <w:sz w:val="24"/>
          <w:szCs w:val="24"/>
        </w:rPr>
      </w:pPr>
      <w:r w:rsidRPr="00A34029">
        <w:rPr>
          <w:sz w:val="24"/>
          <w:szCs w:val="24"/>
        </w:rPr>
        <w:t xml:space="preserve">разработка и утверждение программы проведения </w:t>
      </w:r>
      <w:r w:rsidRPr="00A34029">
        <w:rPr>
          <w:snapToGrid w:val="0"/>
          <w:sz w:val="24"/>
          <w:szCs w:val="24"/>
        </w:rPr>
        <w:t>экспертно-аналитического мероприятия;</w:t>
      </w:r>
    </w:p>
    <w:p w:rsidR="0083226B" w:rsidRPr="00A34029" w:rsidRDefault="001B4142" w:rsidP="00A34029">
      <w:pPr>
        <w:widowControl w:val="0"/>
        <w:spacing w:line="240" w:lineRule="auto"/>
        <w:ind w:firstLine="720"/>
        <w:rPr>
          <w:sz w:val="24"/>
          <w:szCs w:val="24"/>
        </w:rPr>
      </w:pPr>
      <w:r w:rsidRPr="00A34029">
        <w:rPr>
          <w:sz w:val="24"/>
          <w:szCs w:val="24"/>
        </w:rPr>
        <w:t xml:space="preserve">разработка рабочего плана </w:t>
      </w:r>
      <w:r w:rsidR="0083226B" w:rsidRPr="00A34029">
        <w:rPr>
          <w:sz w:val="24"/>
          <w:szCs w:val="24"/>
        </w:rPr>
        <w:t xml:space="preserve">проведения </w:t>
      </w:r>
      <w:r w:rsidR="0083226B" w:rsidRPr="00A34029">
        <w:rPr>
          <w:snapToGrid w:val="0"/>
          <w:sz w:val="24"/>
          <w:szCs w:val="24"/>
        </w:rPr>
        <w:t>экспертно-аналитического мероприятия</w:t>
      </w:r>
      <w:r w:rsidR="0083226B" w:rsidRPr="00A34029">
        <w:rPr>
          <w:sz w:val="24"/>
          <w:szCs w:val="24"/>
        </w:rPr>
        <w:t>;</w:t>
      </w:r>
    </w:p>
    <w:p w:rsidR="0083226B" w:rsidRPr="00A34029" w:rsidRDefault="0083226B" w:rsidP="00A34029">
      <w:pPr>
        <w:pStyle w:val="a9"/>
        <w:spacing w:line="240" w:lineRule="auto"/>
        <w:rPr>
          <w:sz w:val="24"/>
          <w:szCs w:val="24"/>
        </w:rPr>
      </w:pPr>
      <w:r w:rsidRPr="00A34029">
        <w:rPr>
          <w:sz w:val="24"/>
          <w:szCs w:val="24"/>
        </w:rPr>
        <w:t>4.2. </w:t>
      </w:r>
      <w:r w:rsidRPr="00A34029">
        <w:rPr>
          <w:bCs/>
          <w:sz w:val="24"/>
          <w:szCs w:val="24"/>
        </w:rPr>
        <w:t xml:space="preserve">Предварительное изучение </w:t>
      </w:r>
      <w:r w:rsidRPr="00A34029">
        <w:rPr>
          <w:sz w:val="24"/>
          <w:szCs w:val="24"/>
        </w:rPr>
        <w:t xml:space="preserve">предмета и объектов </w:t>
      </w:r>
      <w:r w:rsidRPr="00A34029">
        <w:rPr>
          <w:spacing w:val="2"/>
          <w:sz w:val="24"/>
          <w:szCs w:val="24"/>
        </w:rPr>
        <w:t>экспертно-аналитического мероприятия</w:t>
      </w:r>
      <w:r w:rsidR="00AA31A3">
        <w:rPr>
          <w:spacing w:val="2"/>
          <w:sz w:val="24"/>
          <w:szCs w:val="24"/>
        </w:rPr>
        <w:t xml:space="preserve"> </w:t>
      </w:r>
      <w:r w:rsidRPr="00A34029">
        <w:rPr>
          <w:sz w:val="24"/>
          <w:szCs w:val="24"/>
        </w:rPr>
        <w:t>проводится</w:t>
      </w:r>
      <w:r w:rsidRPr="00A34029">
        <w:rPr>
          <w:bCs/>
          <w:sz w:val="24"/>
          <w:szCs w:val="24"/>
        </w:rPr>
        <w:t xml:space="preserve"> на основе полученной </w:t>
      </w:r>
      <w:r w:rsidRPr="00A34029">
        <w:rPr>
          <w:sz w:val="24"/>
          <w:szCs w:val="24"/>
        </w:rPr>
        <w:t xml:space="preserve">информации и собранных </w:t>
      </w:r>
      <w:r w:rsidRPr="00A34029">
        <w:rPr>
          <w:bCs/>
          <w:sz w:val="24"/>
          <w:szCs w:val="24"/>
        </w:rPr>
        <w:t>материалов</w:t>
      </w:r>
      <w:r w:rsidRPr="00A34029">
        <w:rPr>
          <w:sz w:val="24"/>
          <w:szCs w:val="24"/>
        </w:rPr>
        <w:t>.</w:t>
      </w:r>
    </w:p>
    <w:p w:rsidR="006F1A5C" w:rsidRPr="00A34029" w:rsidRDefault="0083226B" w:rsidP="00A34029">
      <w:pPr>
        <w:pStyle w:val="a9"/>
        <w:spacing w:line="240" w:lineRule="auto"/>
        <w:rPr>
          <w:sz w:val="24"/>
          <w:szCs w:val="24"/>
        </w:rPr>
      </w:pPr>
      <w:r w:rsidRPr="00865AB5">
        <w:rPr>
          <w:sz w:val="24"/>
          <w:szCs w:val="24"/>
          <w:highlight w:val="yellow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</w:t>
      </w:r>
      <w:r w:rsidR="006F1A5C" w:rsidRPr="00865AB5">
        <w:rPr>
          <w:sz w:val="24"/>
          <w:szCs w:val="24"/>
          <w:highlight w:val="yellow"/>
        </w:rPr>
        <w:t>КС</w:t>
      </w:r>
      <w:r w:rsidR="00AA31A3" w:rsidRPr="00865AB5">
        <w:rPr>
          <w:sz w:val="24"/>
          <w:szCs w:val="24"/>
          <w:highlight w:val="yellow"/>
        </w:rPr>
        <w:t>О</w:t>
      </w:r>
      <w:r w:rsidR="001B4142" w:rsidRPr="00865AB5">
        <w:rPr>
          <w:sz w:val="24"/>
          <w:szCs w:val="24"/>
          <w:highlight w:val="yellow"/>
        </w:rPr>
        <w:t xml:space="preserve"> о предоставлении информации.</w:t>
      </w:r>
    </w:p>
    <w:p w:rsidR="0083226B" w:rsidRPr="00A34029" w:rsidRDefault="0083226B" w:rsidP="00A34029">
      <w:pPr>
        <w:pStyle w:val="a9"/>
        <w:spacing w:line="240" w:lineRule="auto"/>
        <w:rPr>
          <w:sz w:val="24"/>
          <w:szCs w:val="24"/>
        </w:rPr>
      </w:pPr>
      <w:r w:rsidRPr="00A34029">
        <w:rPr>
          <w:sz w:val="24"/>
          <w:szCs w:val="24"/>
        </w:rPr>
        <w:t>4.</w:t>
      </w:r>
      <w:r w:rsidR="006F1A5C" w:rsidRPr="00A34029">
        <w:rPr>
          <w:sz w:val="24"/>
          <w:szCs w:val="24"/>
        </w:rPr>
        <w:t>3</w:t>
      </w:r>
      <w:r w:rsidRPr="00A34029">
        <w:rPr>
          <w:sz w:val="24"/>
          <w:szCs w:val="24"/>
        </w:rPr>
        <w:t>. По результатам предварительного изучения предмета и объектов экспертно-аналитического мероприятия</w:t>
      </w:r>
      <w:r w:rsidR="00AA31A3">
        <w:rPr>
          <w:sz w:val="24"/>
          <w:szCs w:val="24"/>
        </w:rPr>
        <w:t xml:space="preserve"> </w:t>
      </w:r>
      <w:r w:rsidRPr="00A34029">
        <w:rPr>
          <w:sz w:val="24"/>
          <w:szCs w:val="24"/>
        </w:rPr>
        <w:t xml:space="preserve">определяются цели и вопросы мероприятия, </w:t>
      </w:r>
      <w:r w:rsidRPr="00A34029">
        <w:rPr>
          <w:snapToGrid w:val="0"/>
          <w:sz w:val="24"/>
          <w:szCs w:val="24"/>
        </w:rPr>
        <w:t xml:space="preserve">методы его </w:t>
      </w:r>
      <w:r w:rsidRPr="00A34029">
        <w:rPr>
          <w:sz w:val="24"/>
          <w:szCs w:val="24"/>
        </w:rPr>
        <w:t>проведения, а также объем необходимых аналитических процедур.</w:t>
      </w:r>
    </w:p>
    <w:p w:rsidR="0083226B" w:rsidRPr="00A34029" w:rsidRDefault="0083226B" w:rsidP="00A34029">
      <w:pPr>
        <w:pStyle w:val="a9"/>
        <w:spacing w:line="240" w:lineRule="auto"/>
        <w:rPr>
          <w:sz w:val="24"/>
          <w:szCs w:val="24"/>
        </w:rPr>
      </w:pPr>
      <w:r w:rsidRPr="00A34029">
        <w:rPr>
          <w:sz w:val="24"/>
          <w:szCs w:val="24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83226B" w:rsidRPr="00A34029" w:rsidRDefault="0083226B" w:rsidP="00A34029">
      <w:pPr>
        <w:widowControl w:val="0"/>
        <w:spacing w:line="240" w:lineRule="auto"/>
        <w:rPr>
          <w:sz w:val="24"/>
          <w:szCs w:val="24"/>
        </w:rPr>
      </w:pPr>
      <w:r w:rsidRPr="00A34029">
        <w:rPr>
          <w:sz w:val="24"/>
          <w:szCs w:val="24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A34029">
        <w:rPr>
          <w:snapToGrid w:val="0"/>
          <w:sz w:val="24"/>
          <w:szCs w:val="24"/>
        </w:rPr>
        <w:t xml:space="preserve"> действия, которые необходимо выполнить для </w:t>
      </w:r>
      <w:r w:rsidRPr="00A34029">
        <w:rPr>
          <w:sz w:val="24"/>
          <w:szCs w:val="24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83226B" w:rsidRPr="00A34029" w:rsidRDefault="0083226B" w:rsidP="00A34029">
      <w:pPr>
        <w:widowControl w:val="0"/>
        <w:spacing w:line="240" w:lineRule="auto"/>
        <w:rPr>
          <w:snapToGrid w:val="0"/>
          <w:sz w:val="24"/>
          <w:szCs w:val="24"/>
        </w:rPr>
      </w:pPr>
      <w:r w:rsidRPr="00A34029">
        <w:rPr>
          <w:snapToGrid w:val="0"/>
          <w:sz w:val="24"/>
          <w:szCs w:val="24"/>
        </w:rPr>
        <w:t>4.</w:t>
      </w:r>
      <w:r w:rsidR="00DE7DAF">
        <w:rPr>
          <w:snapToGrid w:val="0"/>
          <w:sz w:val="24"/>
          <w:szCs w:val="24"/>
        </w:rPr>
        <w:t>4</w:t>
      </w:r>
      <w:r w:rsidRPr="00A34029">
        <w:rPr>
          <w:snapToGrid w:val="0"/>
          <w:sz w:val="24"/>
          <w:szCs w:val="24"/>
        </w:rPr>
        <w:t>. В случае проведения экспертно-аналитического мероприятия, предусматривающего выезд (выход) на места расположения объектов мероприятия руководителям объектов мероприятия направляются соответствующие уведомления</w:t>
      </w:r>
      <w:r w:rsidR="001649B2" w:rsidRPr="00A34029">
        <w:rPr>
          <w:snapToGrid w:val="0"/>
          <w:sz w:val="24"/>
          <w:szCs w:val="24"/>
        </w:rPr>
        <w:t xml:space="preserve"> (Приложение 3)</w:t>
      </w:r>
      <w:r w:rsidRPr="00A34029">
        <w:rPr>
          <w:snapToGrid w:val="0"/>
          <w:sz w:val="24"/>
          <w:szCs w:val="24"/>
        </w:rPr>
        <w:t xml:space="preserve"> о проведении экспертно-аналитического мероприятия на данных объектах.</w:t>
      </w:r>
    </w:p>
    <w:p w:rsidR="0083226B" w:rsidRPr="00A34029" w:rsidRDefault="0083226B" w:rsidP="00A34029">
      <w:pPr>
        <w:widowControl w:val="0"/>
        <w:spacing w:line="240" w:lineRule="auto"/>
        <w:rPr>
          <w:snapToGrid w:val="0"/>
          <w:sz w:val="24"/>
          <w:szCs w:val="24"/>
        </w:rPr>
      </w:pPr>
      <w:r w:rsidRPr="00A34029">
        <w:rPr>
          <w:snapToGrid w:val="0"/>
          <w:sz w:val="24"/>
          <w:szCs w:val="24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</w:t>
      </w:r>
      <w:r w:rsidRPr="00A34029">
        <w:rPr>
          <w:snapToGrid w:val="0"/>
          <w:sz w:val="24"/>
          <w:szCs w:val="24"/>
        </w:rPr>
        <w:lastRenderedPageBreak/>
        <w:t xml:space="preserve">аналитического мероприятия. </w:t>
      </w:r>
    </w:p>
    <w:p w:rsidR="0083226B" w:rsidRPr="00A34029" w:rsidRDefault="0083226B" w:rsidP="00A34029">
      <w:pPr>
        <w:shd w:val="clear" w:color="auto" w:fill="FFFFFF"/>
        <w:spacing w:line="240" w:lineRule="auto"/>
        <w:rPr>
          <w:snapToGrid w:val="0"/>
          <w:sz w:val="24"/>
          <w:szCs w:val="24"/>
        </w:rPr>
      </w:pPr>
      <w:r w:rsidRPr="00A34029">
        <w:rPr>
          <w:snapToGrid w:val="0"/>
          <w:sz w:val="24"/>
          <w:szCs w:val="24"/>
        </w:rPr>
        <w:t>К уведомлению могут прилагаться:</w:t>
      </w:r>
    </w:p>
    <w:p w:rsidR="0083226B" w:rsidRPr="00A34029" w:rsidRDefault="0083226B" w:rsidP="00A34029">
      <w:pPr>
        <w:shd w:val="clear" w:color="auto" w:fill="FFFFFF"/>
        <w:spacing w:line="240" w:lineRule="auto"/>
        <w:rPr>
          <w:snapToGrid w:val="0"/>
          <w:sz w:val="24"/>
          <w:szCs w:val="24"/>
        </w:rPr>
      </w:pPr>
      <w:r w:rsidRPr="00A34029">
        <w:rPr>
          <w:snapToGrid w:val="0"/>
          <w:sz w:val="24"/>
          <w:szCs w:val="24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83226B" w:rsidRPr="00A34029" w:rsidRDefault="0083226B" w:rsidP="00A34029">
      <w:pPr>
        <w:shd w:val="clear" w:color="auto" w:fill="FFFFFF"/>
        <w:spacing w:line="240" w:lineRule="auto"/>
        <w:rPr>
          <w:snapToGrid w:val="0"/>
          <w:sz w:val="24"/>
          <w:szCs w:val="24"/>
        </w:rPr>
      </w:pPr>
      <w:r w:rsidRPr="00A34029">
        <w:rPr>
          <w:snapToGrid w:val="0"/>
          <w:sz w:val="24"/>
          <w:szCs w:val="24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7E15B4" w:rsidRPr="00A34029" w:rsidRDefault="0083226B" w:rsidP="00A34029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A34029">
        <w:rPr>
          <w:snapToGrid w:val="0"/>
          <w:sz w:val="24"/>
          <w:szCs w:val="24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83226B" w:rsidRPr="00A34029" w:rsidRDefault="0083226B" w:rsidP="00A34029">
      <w:pPr>
        <w:shd w:val="clear" w:color="auto" w:fill="FFFFFF"/>
        <w:spacing w:before="120" w:line="240" w:lineRule="auto"/>
        <w:jc w:val="center"/>
        <w:rPr>
          <w:b/>
          <w:sz w:val="24"/>
          <w:szCs w:val="24"/>
        </w:rPr>
      </w:pPr>
      <w:r w:rsidRPr="00A34029">
        <w:rPr>
          <w:b/>
          <w:sz w:val="24"/>
          <w:szCs w:val="24"/>
        </w:rPr>
        <w:t xml:space="preserve">5. Проведение экспертно-аналитического мероприятия </w:t>
      </w:r>
    </w:p>
    <w:p w:rsidR="0083226B" w:rsidRPr="00A34029" w:rsidRDefault="0083226B" w:rsidP="00A3402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A34029">
        <w:rPr>
          <w:b/>
          <w:sz w:val="24"/>
          <w:szCs w:val="24"/>
        </w:rPr>
        <w:t>и оформление его результатов</w:t>
      </w:r>
    </w:p>
    <w:p w:rsidR="0083226B" w:rsidRPr="00A34029" w:rsidRDefault="0083226B" w:rsidP="00A34029">
      <w:pPr>
        <w:widowControl w:val="0"/>
        <w:spacing w:line="240" w:lineRule="auto"/>
        <w:rPr>
          <w:iCs/>
          <w:spacing w:val="3"/>
          <w:sz w:val="24"/>
          <w:szCs w:val="24"/>
        </w:rPr>
      </w:pPr>
      <w:r w:rsidRPr="00A34029">
        <w:rPr>
          <w:bCs/>
          <w:spacing w:val="-1"/>
          <w:sz w:val="24"/>
          <w:szCs w:val="24"/>
        </w:rPr>
        <w:t>5.</w:t>
      </w:r>
      <w:r w:rsidR="00DE7DAF">
        <w:rPr>
          <w:bCs/>
          <w:spacing w:val="-1"/>
          <w:sz w:val="24"/>
          <w:szCs w:val="24"/>
        </w:rPr>
        <w:t>1</w:t>
      </w:r>
      <w:r w:rsidRPr="00A34029">
        <w:rPr>
          <w:bCs/>
          <w:spacing w:val="-1"/>
          <w:sz w:val="24"/>
          <w:szCs w:val="24"/>
        </w:rPr>
        <w:t xml:space="preserve">. В ходе проведения экспертно-аналитического мероприятия </w:t>
      </w:r>
      <w:r w:rsidRPr="00A34029">
        <w:rPr>
          <w:snapToGrid w:val="0"/>
          <w:sz w:val="24"/>
          <w:szCs w:val="24"/>
        </w:rPr>
        <w:t xml:space="preserve">осуществляется </w:t>
      </w:r>
      <w:r w:rsidRPr="00A34029">
        <w:rPr>
          <w:sz w:val="24"/>
          <w:szCs w:val="24"/>
        </w:rP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 w:rsidRPr="00A34029">
        <w:rPr>
          <w:iCs/>
          <w:spacing w:val="3"/>
          <w:sz w:val="24"/>
          <w:szCs w:val="24"/>
        </w:rPr>
        <w:t>и зафиксированных в его рабочей документации.</w:t>
      </w:r>
    </w:p>
    <w:p w:rsidR="0083226B" w:rsidRPr="00A34029" w:rsidRDefault="0083226B" w:rsidP="00A34029">
      <w:pPr>
        <w:widowControl w:val="0"/>
        <w:spacing w:line="240" w:lineRule="auto"/>
        <w:rPr>
          <w:iCs/>
          <w:spacing w:val="3"/>
          <w:sz w:val="24"/>
          <w:szCs w:val="24"/>
        </w:rPr>
      </w:pPr>
      <w:r w:rsidRPr="00A34029">
        <w:rPr>
          <w:sz w:val="24"/>
          <w:szCs w:val="24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сотрудниками </w:t>
      </w:r>
      <w:r w:rsidR="007E15B4" w:rsidRPr="00A34029">
        <w:rPr>
          <w:sz w:val="24"/>
          <w:szCs w:val="24"/>
        </w:rPr>
        <w:t>КС</w:t>
      </w:r>
      <w:r w:rsidR="00DE7DAF">
        <w:rPr>
          <w:sz w:val="24"/>
          <w:szCs w:val="24"/>
        </w:rPr>
        <w:t>О</w:t>
      </w:r>
      <w:r w:rsidRPr="00A34029">
        <w:rPr>
          <w:sz w:val="24"/>
          <w:szCs w:val="24"/>
        </w:rPr>
        <w:t xml:space="preserve">, участвующими в данном мероприятии, и включается в состав </w:t>
      </w:r>
      <w:r w:rsidRPr="00A34029">
        <w:rPr>
          <w:iCs/>
          <w:spacing w:val="3"/>
          <w:sz w:val="24"/>
          <w:szCs w:val="24"/>
        </w:rPr>
        <w:t xml:space="preserve">рабочей документации </w:t>
      </w:r>
      <w:r w:rsidRPr="00A34029">
        <w:rPr>
          <w:sz w:val="24"/>
          <w:szCs w:val="24"/>
        </w:rPr>
        <w:t>мероприятия</w:t>
      </w:r>
      <w:r w:rsidRPr="00A34029">
        <w:rPr>
          <w:iCs/>
          <w:spacing w:val="3"/>
          <w:sz w:val="24"/>
          <w:szCs w:val="24"/>
        </w:rPr>
        <w:t>.</w:t>
      </w:r>
    </w:p>
    <w:p w:rsidR="0083226B" w:rsidRPr="00A34029" w:rsidRDefault="0083226B" w:rsidP="00A34029">
      <w:pPr>
        <w:spacing w:line="240" w:lineRule="auto"/>
        <w:rPr>
          <w:sz w:val="24"/>
          <w:szCs w:val="24"/>
        </w:rPr>
      </w:pPr>
      <w:r w:rsidRPr="00A34029">
        <w:rPr>
          <w:sz w:val="24"/>
          <w:szCs w:val="24"/>
        </w:rPr>
        <w:t>5.</w:t>
      </w:r>
      <w:r w:rsidR="00FF6105">
        <w:rPr>
          <w:sz w:val="24"/>
          <w:szCs w:val="24"/>
        </w:rPr>
        <w:t>2</w:t>
      </w:r>
      <w:r w:rsidRPr="00A34029">
        <w:rPr>
          <w:sz w:val="24"/>
          <w:szCs w:val="24"/>
        </w:rPr>
        <w:t>. При подготовке выводов и предложений (рекомендаций) по результатам экспертно-аналитического мероприятия</w:t>
      </w:r>
      <w:r w:rsidR="00DE7DAF">
        <w:rPr>
          <w:sz w:val="24"/>
          <w:szCs w:val="24"/>
        </w:rPr>
        <w:t xml:space="preserve"> </w:t>
      </w:r>
      <w:r w:rsidR="00B16B80" w:rsidRPr="00A34029">
        <w:rPr>
          <w:sz w:val="24"/>
          <w:szCs w:val="24"/>
        </w:rPr>
        <w:t>могут</w:t>
      </w:r>
      <w:r w:rsidRPr="00A34029">
        <w:rPr>
          <w:sz w:val="24"/>
          <w:szCs w:val="24"/>
        </w:rPr>
        <w:t xml:space="preserve"> использ</w:t>
      </w:r>
      <w:r w:rsidR="00691B12" w:rsidRPr="00A34029">
        <w:rPr>
          <w:sz w:val="24"/>
          <w:szCs w:val="24"/>
        </w:rPr>
        <w:t>овать</w:t>
      </w:r>
      <w:r w:rsidRPr="00A34029">
        <w:rPr>
          <w:sz w:val="24"/>
          <w:szCs w:val="24"/>
        </w:rPr>
        <w:t xml:space="preserve">ся результаты работы внешних экспертов, привлеченных к участию в экспертно-аналитическом мероприятии, которые представляются ими в формах, установленных в соответствующем договоре или </w:t>
      </w:r>
      <w:r w:rsidR="007E15B4" w:rsidRPr="00A34029">
        <w:rPr>
          <w:sz w:val="24"/>
          <w:szCs w:val="24"/>
        </w:rPr>
        <w:t>муниципальном</w:t>
      </w:r>
      <w:r w:rsidRPr="00A34029">
        <w:rPr>
          <w:sz w:val="24"/>
          <w:szCs w:val="24"/>
        </w:rPr>
        <w:t xml:space="preserve"> контракте на оказание услуг для </w:t>
      </w:r>
      <w:r w:rsidR="007E15B4" w:rsidRPr="00A34029">
        <w:rPr>
          <w:sz w:val="24"/>
          <w:szCs w:val="24"/>
        </w:rPr>
        <w:t>муниципальных</w:t>
      </w:r>
      <w:r w:rsidRPr="00A34029">
        <w:rPr>
          <w:sz w:val="24"/>
          <w:szCs w:val="24"/>
        </w:rPr>
        <w:t xml:space="preserve"> нужд. </w:t>
      </w:r>
    </w:p>
    <w:p w:rsidR="0083226B" w:rsidRPr="00A34029" w:rsidRDefault="0083226B" w:rsidP="00A34029">
      <w:pPr>
        <w:pStyle w:val="32"/>
        <w:spacing w:line="240" w:lineRule="auto"/>
        <w:rPr>
          <w:bCs/>
          <w:sz w:val="24"/>
          <w:szCs w:val="24"/>
        </w:rPr>
      </w:pPr>
      <w:r w:rsidRPr="00A34029">
        <w:rPr>
          <w:sz w:val="24"/>
          <w:szCs w:val="24"/>
        </w:rPr>
        <w:t>5.</w:t>
      </w:r>
      <w:r w:rsidR="00FF6105">
        <w:rPr>
          <w:sz w:val="24"/>
          <w:szCs w:val="24"/>
        </w:rPr>
        <w:t>3</w:t>
      </w:r>
      <w:r w:rsidRPr="00A34029">
        <w:rPr>
          <w:sz w:val="24"/>
          <w:szCs w:val="24"/>
        </w:rPr>
        <w:t>.</w:t>
      </w:r>
      <w:r w:rsidRPr="00A34029">
        <w:rPr>
          <w:bCs/>
          <w:sz w:val="24"/>
          <w:szCs w:val="24"/>
        </w:rPr>
        <w:t xml:space="preserve"> По результатам экспертно-аналитического мероприятия в целом оформляется отчет </w:t>
      </w:r>
      <w:r w:rsidR="00985BCB" w:rsidRPr="00A34029">
        <w:rPr>
          <w:bCs/>
          <w:sz w:val="24"/>
          <w:szCs w:val="24"/>
        </w:rPr>
        <w:t xml:space="preserve">(заключение) </w:t>
      </w:r>
      <w:r w:rsidRPr="00A34029">
        <w:rPr>
          <w:bCs/>
          <w:sz w:val="24"/>
          <w:szCs w:val="24"/>
        </w:rPr>
        <w:t>о результатах экспертно-аналитического мероприятия</w:t>
      </w:r>
      <w:r w:rsidR="001649B2" w:rsidRPr="00A34029">
        <w:rPr>
          <w:bCs/>
          <w:sz w:val="24"/>
          <w:szCs w:val="24"/>
        </w:rPr>
        <w:t xml:space="preserve"> </w:t>
      </w:r>
      <w:r w:rsidRPr="00A34029">
        <w:rPr>
          <w:bCs/>
          <w:sz w:val="24"/>
          <w:szCs w:val="24"/>
        </w:rPr>
        <w:t>, который должен содержать:</w:t>
      </w:r>
    </w:p>
    <w:p w:rsidR="0083226B" w:rsidRPr="00A34029" w:rsidRDefault="0083226B" w:rsidP="00A34029">
      <w:pPr>
        <w:widowControl w:val="0"/>
        <w:tabs>
          <w:tab w:val="left" w:pos="567"/>
        </w:tabs>
        <w:spacing w:line="240" w:lineRule="auto"/>
        <w:ind w:firstLine="720"/>
        <w:rPr>
          <w:snapToGrid w:val="0"/>
          <w:sz w:val="24"/>
          <w:szCs w:val="24"/>
        </w:rPr>
      </w:pPr>
      <w:r w:rsidRPr="00A34029">
        <w:rPr>
          <w:snapToGrid w:val="0"/>
          <w:sz w:val="24"/>
          <w:szCs w:val="24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83226B" w:rsidRPr="00A34029" w:rsidRDefault="0083226B" w:rsidP="00A34029">
      <w:pPr>
        <w:pStyle w:val="a4"/>
        <w:spacing w:line="240" w:lineRule="auto"/>
        <w:ind w:firstLine="720"/>
        <w:rPr>
          <w:szCs w:val="24"/>
        </w:rPr>
      </w:pPr>
      <w:r w:rsidRPr="00A34029">
        <w:rPr>
          <w:szCs w:val="24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83226B" w:rsidRPr="00A34029" w:rsidRDefault="0083226B" w:rsidP="00A34029">
      <w:pPr>
        <w:pStyle w:val="24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 w:rsidRPr="00A34029">
        <w:rPr>
          <w:sz w:val="24"/>
          <w:szCs w:val="24"/>
        </w:rPr>
        <w:t>выводы, в которых в обобщенной форме отражаются итоговые оценки проблем и вопросов;</w:t>
      </w:r>
    </w:p>
    <w:p w:rsidR="0083226B" w:rsidRPr="00A34029" w:rsidRDefault="0083226B" w:rsidP="00A34029">
      <w:pPr>
        <w:pStyle w:val="24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 w:rsidRPr="00A34029">
        <w:rPr>
          <w:sz w:val="24"/>
          <w:szCs w:val="24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83226B" w:rsidRPr="00A34029" w:rsidRDefault="0083226B" w:rsidP="00A34029">
      <w:pPr>
        <w:pStyle w:val="24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 w:rsidRPr="00A34029">
        <w:rPr>
          <w:sz w:val="24"/>
          <w:szCs w:val="24"/>
        </w:rPr>
        <w:t>Кроме того, при необходимости</w:t>
      </w:r>
      <w:r w:rsidR="00FF6105">
        <w:rPr>
          <w:sz w:val="24"/>
          <w:szCs w:val="24"/>
        </w:rPr>
        <w:t xml:space="preserve"> </w:t>
      </w:r>
      <w:r w:rsidRPr="00A34029">
        <w:rPr>
          <w:sz w:val="24"/>
          <w:szCs w:val="24"/>
        </w:rPr>
        <w:t>отчет</w:t>
      </w:r>
      <w:r w:rsidR="00985BCB" w:rsidRPr="00A34029">
        <w:rPr>
          <w:sz w:val="24"/>
          <w:szCs w:val="24"/>
        </w:rPr>
        <w:t xml:space="preserve"> (заключение)</w:t>
      </w:r>
      <w:r w:rsidRPr="00A34029">
        <w:rPr>
          <w:sz w:val="24"/>
          <w:szCs w:val="24"/>
        </w:rPr>
        <w:t xml:space="preserve"> может содержать приложения.</w:t>
      </w:r>
    </w:p>
    <w:p w:rsidR="0083226B" w:rsidRPr="00A34029" w:rsidRDefault="0083226B" w:rsidP="00A34029">
      <w:pPr>
        <w:pStyle w:val="24"/>
        <w:spacing w:line="240" w:lineRule="auto"/>
        <w:rPr>
          <w:sz w:val="24"/>
          <w:szCs w:val="24"/>
        </w:rPr>
      </w:pPr>
      <w:r w:rsidRPr="00A34029">
        <w:rPr>
          <w:sz w:val="24"/>
          <w:szCs w:val="24"/>
        </w:rPr>
        <w:t>5.</w:t>
      </w:r>
      <w:r w:rsidR="00FF6105">
        <w:rPr>
          <w:sz w:val="24"/>
          <w:szCs w:val="24"/>
        </w:rPr>
        <w:t>4</w:t>
      </w:r>
      <w:r w:rsidRPr="00A34029">
        <w:rPr>
          <w:sz w:val="24"/>
          <w:szCs w:val="24"/>
        </w:rPr>
        <w:t>. При подготовке отчета</w:t>
      </w:r>
      <w:r w:rsidR="00985BCB" w:rsidRPr="00A34029">
        <w:rPr>
          <w:sz w:val="24"/>
          <w:szCs w:val="24"/>
        </w:rPr>
        <w:t xml:space="preserve"> (заключения)</w:t>
      </w:r>
      <w:r w:rsidRPr="00A34029">
        <w:rPr>
          <w:sz w:val="24"/>
          <w:szCs w:val="24"/>
        </w:rPr>
        <w:t xml:space="preserve"> о результатах экспертно-аналитического мероприятия следует</w:t>
      </w:r>
      <w:r w:rsidRPr="00A34029">
        <w:rPr>
          <w:bCs/>
          <w:sz w:val="24"/>
          <w:szCs w:val="24"/>
        </w:rPr>
        <w:t xml:space="preserve"> руководствоваться следующими требованиями:</w:t>
      </w:r>
    </w:p>
    <w:p w:rsidR="0083226B" w:rsidRPr="00A34029" w:rsidRDefault="0083226B" w:rsidP="00A34029">
      <w:pPr>
        <w:spacing w:line="240" w:lineRule="auto"/>
        <w:rPr>
          <w:sz w:val="24"/>
          <w:szCs w:val="24"/>
        </w:rPr>
      </w:pPr>
      <w:r w:rsidRPr="00A34029">
        <w:rPr>
          <w:sz w:val="24"/>
          <w:szCs w:val="24"/>
        </w:rPr>
        <w:t xml:space="preserve">информация о результатах экспертно-аналитического мероприятия должна излагаться в отчете </w:t>
      </w:r>
      <w:r w:rsidR="00985BCB" w:rsidRPr="00A34029">
        <w:rPr>
          <w:sz w:val="24"/>
          <w:szCs w:val="24"/>
        </w:rPr>
        <w:t xml:space="preserve">(заключении) </w:t>
      </w:r>
      <w:r w:rsidRPr="00A34029">
        <w:rPr>
          <w:sz w:val="24"/>
          <w:szCs w:val="24"/>
        </w:rPr>
        <w:t>последовательно</w:t>
      </w:r>
      <w:r w:rsidR="00E163C9">
        <w:rPr>
          <w:sz w:val="24"/>
          <w:szCs w:val="24"/>
        </w:rPr>
        <w:t xml:space="preserve">, </w:t>
      </w:r>
      <w:r w:rsidRPr="00A34029">
        <w:rPr>
          <w:sz w:val="24"/>
          <w:szCs w:val="24"/>
        </w:rPr>
        <w:t>с выделением наиболее важных проблем и вопросов;</w:t>
      </w:r>
    </w:p>
    <w:p w:rsidR="0083226B" w:rsidRPr="00A34029" w:rsidRDefault="0083226B" w:rsidP="00A34029">
      <w:pPr>
        <w:pStyle w:val="a9"/>
        <w:spacing w:line="240" w:lineRule="auto"/>
        <w:rPr>
          <w:snapToGrid w:val="0"/>
          <w:sz w:val="24"/>
          <w:szCs w:val="24"/>
        </w:rPr>
      </w:pPr>
      <w:r w:rsidRPr="00A34029">
        <w:rPr>
          <w:snapToGrid w:val="0"/>
          <w:sz w:val="24"/>
          <w:szCs w:val="24"/>
        </w:rPr>
        <w:t xml:space="preserve">отчет </w:t>
      </w:r>
      <w:r w:rsidR="00985BCB" w:rsidRPr="00A34029">
        <w:rPr>
          <w:snapToGrid w:val="0"/>
          <w:sz w:val="24"/>
          <w:szCs w:val="24"/>
        </w:rPr>
        <w:t xml:space="preserve">(заключение) </w:t>
      </w:r>
      <w:r w:rsidRPr="00A34029">
        <w:rPr>
          <w:snapToGrid w:val="0"/>
          <w:sz w:val="24"/>
          <w:szCs w:val="24"/>
        </w:rPr>
        <w:t xml:space="preserve">должен включать только ту информацию, заключения и выводы, которые подтверждаются материалами </w:t>
      </w:r>
      <w:r w:rsidRPr="00A34029">
        <w:rPr>
          <w:sz w:val="24"/>
          <w:szCs w:val="24"/>
        </w:rPr>
        <w:t>рабочей документации мероприятия</w:t>
      </w:r>
      <w:r w:rsidRPr="00A34029">
        <w:rPr>
          <w:snapToGrid w:val="0"/>
          <w:sz w:val="24"/>
          <w:szCs w:val="24"/>
        </w:rPr>
        <w:t>;</w:t>
      </w:r>
    </w:p>
    <w:p w:rsidR="0083226B" w:rsidRPr="00A34029" w:rsidRDefault="0083226B" w:rsidP="00A34029">
      <w:pPr>
        <w:spacing w:line="240" w:lineRule="auto"/>
        <w:rPr>
          <w:sz w:val="24"/>
          <w:szCs w:val="24"/>
        </w:rPr>
      </w:pPr>
      <w:r w:rsidRPr="00A34029">
        <w:rPr>
          <w:sz w:val="24"/>
          <w:szCs w:val="24"/>
        </w:rPr>
        <w:t>выводы в отчете</w:t>
      </w:r>
      <w:r w:rsidR="00985BCB" w:rsidRPr="00A34029">
        <w:rPr>
          <w:sz w:val="24"/>
          <w:szCs w:val="24"/>
        </w:rPr>
        <w:t xml:space="preserve"> (заключении)</w:t>
      </w:r>
      <w:r w:rsidRPr="00A34029">
        <w:rPr>
          <w:sz w:val="24"/>
          <w:szCs w:val="24"/>
        </w:rPr>
        <w:t xml:space="preserve"> должны </w:t>
      </w:r>
      <w:bookmarkStart w:id="1" w:name="OCRUncertain322"/>
      <w:r w:rsidRPr="00A34029">
        <w:rPr>
          <w:sz w:val="24"/>
          <w:szCs w:val="24"/>
        </w:rPr>
        <w:t>быть аргументированными</w:t>
      </w:r>
      <w:bookmarkEnd w:id="1"/>
      <w:r w:rsidRPr="00A34029">
        <w:rPr>
          <w:sz w:val="24"/>
          <w:szCs w:val="24"/>
        </w:rPr>
        <w:t>;</w:t>
      </w:r>
    </w:p>
    <w:p w:rsidR="0083226B" w:rsidRPr="00A34029" w:rsidRDefault="0083226B" w:rsidP="00A34029">
      <w:pPr>
        <w:spacing w:line="240" w:lineRule="auto"/>
        <w:rPr>
          <w:sz w:val="24"/>
          <w:szCs w:val="24"/>
        </w:rPr>
      </w:pPr>
      <w:r w:rsidRPr="00A34029">
        <w:rPr>
          <w:sz w:val="24"/>
          <w:szCs w:val="24"/>
        </w:rPr>
        <w:t xml:space="preserve">предложения (рекомендации) в отчете </w:t>
      </w:r>
      <w:r w:rsidR="00985BCB" w:rsidRPr="00A34029">
        <w:rPr>
          <w:sz w:val="24"/>
          <w:szCs w:val="24"/>
        </w:rPr>
        <w:t xml:space="preserve">(заключении) </w:t>
      </w:r>
      <w:r w:rsidRPr="00A34029">
        <w:rPr>
          <w:sz w:val="24"/>
          <w:szCs w:val="24"/>
        </w:rPr>
        <w:t>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83226B" w:rsidRPr="00A34029" w:rsidRDefault="0083226B" w:rsidP="00A34029">
      <w:pPr>
        <w:spacing w:line="240" w:lineRule="auto"/>
        <w:rPr>
          <w:snapToGrid w:val="0"/>
          <w:sz w:val="24"/>
          <w:szCs w:val="24"/>
        </w:rPr>
      </w:pPr>
      <w:r w:rsidRPr="00A34029">
        <w:rPr>
          <w:sz w:val="24"/>
          <w:szCs w:val="24"/>
        </w:rPr>
        <w:lastRenderedPageBreak/>
        <w:t>в отчете</w:t>
      </w:r>
      <w:r w:rsidR="00985BCB" w:rsidRPr="00A34029">
        <w:rPr>
          <w:sz w:val="24"/>
          <w:szCs w:val="24"/>
        </w:rPr>
        <w:t xml:space="preserve"> (заключении)</w:t>
      </w:r>
      <w:r w:rsidRPr="00A34029">
        <w:rPr>
          <w:sz w:val="24"/>
          <w:szCs w:val="24"/>
        </w:rPr>
        <w:t xml:space="preserve"> необходимо </w:t>
      </w:r>
      <w:r w:rsidRPr="00A34029">
        <w:rPr>
          <w:snapToGrid w:val="0"/>
          <w:sz w:val="24"/>
          <w:szCs w:val="24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83226B" w:rsidRPr="00A34029" w:rsidRDefault="0083226B" w:rsidP="00A34029">
      <w:pPr>
        <w:spacing w:line="240" w:lineRule="auto"/>
        <w:rPr>
          <w:sz w:val="24"/>
          <w:szCs w:val="24"/>
        </w:rPr>
      </w:pPr>
      <w:r w:rsidRPr="00A34029">
        <w:rPr>
          <w:sz w:val="24"/>
          <w:szCs w:val="24"/>
        </w:rPr>
        <w:t xml:space="preserve">текст отчета </w:t>
      </w:r>
      <w:r w:rsidR="00985BCB" w:rsidRPr="00A34029">
        <w:rPr>
          <w:sz w:val="24"/>
          <w:szCs w:val="24"/>
        </w:rPr>
        <w:t xml:space="preserve">(заключения) </w:t>
      </w:r>
      <w:r w:rsidRPr="00A34029">
        <w:rPr>
          <w:sz w:val="24"/>
          <w:szCs w:val="24"/>
        </w:rPr>
        <w:t>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83226B" w:rsidRPr="00A34029" w:rsidRDefault="0083226B" w:rsidP="00A34029">
      <w:pPr>
        <w:pStyle w:val="32"/>
        <w:spacing w:line="240" w:lineRule="auto"/>
        <w:rPr>
          <w:sz w:val="24"/>
          <w:szCs w:val="24"/>
        </w:rPr>
      </w:pPr>
      <w:r w:rsidRPr="00A34029">
        <w:rPr>
          <w:bCs/>
          <w:sz w:val="24"/>
          <w:szCs w:val="24"/>
        </w:rPr>
        <w:t>5.6. Содержание о</w:t>
      </w:r>
      <w:r w:rsidRPr="00A34029">
        <w:rPr>
          <w:sz w:val="24"/>
          <w:szCs w:val="24"/>
        </w:rPr>
        <w:t>тчета</w:t>
      </w:r>
      <w:r w:rsidR="00985BCB" w:rsidRPr="00A34029">
        <w:rPr>
          <w:sz w:val="24"/>
          <w:szCs w:val="24"/>
        </w:rPr>
        <w:t>(заключения)</w:t>
      </w:r>
      <w:r w:rsidRPr="00A34029">
        <w:rPr>
          <w:sz w:val="24"/>
          <w:szCs w:val="24"/>
        </w:rPr>
        <w:t xml:space="preserve"> о результатах экспертно-аналитического мероприятия</w:t>
      </w:r>
      <w:r w:rsidR="00FF0CB8">
        <w:rPr>
          <w:sz w:val="24"/>
          <w:szCs w:val="24"/>
        </w:rPr>
        <w:t xml:space="preserve"> </w:t>
      </w:r>
      <w:r w:rsidRPr="00A34029">
        <w:rPr>
          <w:sz w:val="24"/>
          <w:szCs w:val="24"/>
        </w:rPr>
        <w:t>должно соответствовать:</w:t>
      </w:r>
    </w:p>
    <w:p w:rsidR="0083226B" w:rsidRPr="00A34029" w:rsidRDefault="0083226B" w:rsidP="00A34029">
      <w:pPr>
        <w:pStyle w:val="a9"/>
        <w:spacing w:line="240" w:lineRule="auto"/>
        <w:ind w:firstLine="720"/>
        <w:rPr>
          <w:sz w:val="24"/>
          <w:szCs w:val="24"/>
        </w:rPr>
      </w:pPr>
      <w:r w:rsidRPr="00A34029">
        <w:rPr>
          <w:sz w:val="24"/>
          <w:szCs w:val="24"/>
        </w:rPr>
        <w:t xml:space="preserve">требованиям Регламента </w:t>
      </w:r>
      <w:r w:rsidR="00985BCB" w:rsidRPr="00A34029">
        <w:rPr>
          <w:sz w:val="24"/>
          <w:szCs w:val="24"/>
        </w:rPr>
        <w:t>КС</w:t>
      </w:r>
      <w:r w:rsidR="00FF0CB8">
        <w:rPr>
          <w:sz w:val="24"/>
          <w:szCs w:val="24"/>
        </w:rPr>
        <w:t>О</w:t>
      </w:r>
      <w:r w:rsidRPr="00A34029">
        <w:rPr>
          <w:sz w:val="24"/>
          <w:szCs w:val="24"/>
        </w:rPr>
        <w:t xml:space="preserve">, Стандарта и иных нормативных документов </w:t>
      </w:r>
      <w:r w:rsidR="00985BCB" w:rsidRPr="00A34029">
        <w:rPr>
          <w:sz w:val="24"/>
          <w:szCs w:val="24"/>
        </w:rPr>
        <w:t>КС</w:t>
      </w:r>
      <w:r w:rsidR="00FF0CB8">
        <w:rPr>
          <w:sz w:val="24"/>
          <w:szCs w:val="24"/>
        </w:rPr>
        <w:t>О</w:t>
      </w:r>
      <w:r w:rsidRPr="00A34029">
        <w:rPr>
          <w:sz w:val="24"/>
          <w:szCs w:val="24"/>
        </w:rPr>
        <w:t>;</w:t>
      </w:r>
    </w:p>
    <w:p w:rsidR="0083226B" w:rsidRPr="00A34029" w:rsidRDefault="0083226B" w:rsidP="00A34029">
      <w:pPr>
        <w:pStyle w:val="a9"/>
        <w:spacing w:line="240" w:lineRule="auto"/>
        <w:ind w:firstLine="720"/>
        <w:rPr>
          <w:sz w:val="24"/>
          <w:szCs w:val="24"/>
        </w:rPr>
      </w:pPr>
      <w:r w:rsidRPr="00A34029">
        <w:rPr>
          <w:sz w:val="24"/>
          <w:szCs w:val="24"/>
        </w:rPr>
        <w:t xml:space="preserve">исходной постановке задачи, которая сформулирована в наименовании экспертно-аналитического мероприятия в плане работы </w:t>
      </w:r>
      <w:r w:rsidR="00985BCB" w:rsidRPr="00A34029">
        <w:rPr>
          <w:sz w:val="24"/>
          <w:szCs w:val="24"/>
        </w:rPr>
        <w:t>КС</w:t>
      </w:r>
      <w:r w:rsidR="00FF0CB8">
        <w:rPr>
          <w:sz w:val="24"/>
          <w:szCs w:val="24"/>
        </w:rPr>
        <w:t>О</w:t>
      </w:r>
      <w:r w:rsidRPr="00A34029">
        <w:rPr>
          <w:sz w:val="24"/>
          <w:szCs w:val="24"/>
        </w:rPr>
        <w:t>;</w:t>
      </w:r>
    </w:p>
    <w:p w:rsidR="0083226B" w:rsidRPr="00A34029" w:rsidRDefault="0083226B" w:rsidP="00A34029">
      <w:pPr>
        <w:pStyle w:val="aff"/>
        <w:spacing w:line="240" w:lineRule="auto"/>
        <w:rPr>
          <w:rFonts w:ascii="Times New Roman" w:hAnsi="Times New Roman"/>
          <w:i/>
          <w:szCs w:val="24"/>
        </w:rPr>
      </w:pPr>
      <w:r w:rsidRPr="00A34029">
        <w:rPr>
          <w:rFonts w:ascii="Times New Roman" w:hAnsi="Times New Roman"/>
          <w:szCs w:val="24"/>
        </w:rPr>
        <w:t>рабочей документации мероприятия.</w:t>
      </w:r>
    </w:p>
    <w:p w:rsidR="00D50355" w:rsidRPr="00A34029" w:rsidRDefault="0083226B" w:rsidP="00A34029">
      <w:pPr>
        <w:spacing w:line="240" w:lineRule="auto"/>
        <w:rPr>
          <w:sz w:val="24"/>
          <w:szCs w:val="24"/>
        </w:rPr>
      </w:pPr>
      <w:r w:rsidRPr="00A34029">
        <w:rPr>
          <w:sz w:val="24"/>
          <w:szCs w:val="24"/>
        </w:rPr>
        <w:t>5.7. Подготовку отчета</w:t>
      </w:r>
      <w:r w:rsidR="00985BCB" w:rsidRPr="00A34029">
        <w:rPr>
          <w:sz w:val="24"/>
          <w:szCs w:val="24"/>
        </w:rPr>
        <w:t>(заключения)</w:t>
      </w:r>
      <w:r w:rsidRPr="00A34029">
        <w:rPr>
          <w:sz w:val="24"/>
          <w:szCs w:val="24"/>
        </w:rPr>
        <w:t xml:space="preserve"> о результатах экспертно-аналитического мероприятия организует</w:t>
      </w:r>
      <w:r w:rsidR="00FF0CB8">
        <w:rPr>
          <w:sz w:val="24"/>
          <w:szCs w:val="24"/>
        </w:rPr>
        <w:t xml:space="preserve"> </w:t>
      </w:r>
      <w:r w:rsidR="00D50355" w:rsidRPr="00A34029">
        <w:rPr>
          <w:sz w:val="24"/>
          <w:szCs w:val="24"/>
        </w:rPr>
        <w:t>должностное лицо КС</w:t>
      </w:r>
      <w:r w:rsidR="00FF0CB8">
        <w:rPr>
          <w:sz w:val="24"/>
          <w:szCs w:val="24"/>
        </w:rPr>
        <w:t>О</w:t>
      </w:r>
      <w:r w:rsidRPr="00A34029">
        <w:rPr>
          <w:sz w:val="24"/>
          <w:szCs w:val="24"/>
        </w:rPr>
        <w:t>, ответственн</w:t>
      </w:r>
      <w:r w:rsidR="00D50355" w:rsidRPr="00A34029">
        <w:rPr>
          <w:sz w:val="24"/>
          <w:szCs w:val="24"/>
        </w:rPr>
        <w:t>ое</w:t>
      </w:r>
      <w:r w:rsidRPr="00A34029">
        <w:rPr>
          <w:sz w:val="24"/>
          <w:szCs w:val="24"/>
        </w:rPr>
        <w:t xml:space="preserve"> за проведение экспертно-аналитического мероприятия. </w:t>
      </w:r>
    </w:p>
    <w:p w:rsidR="00AF67D1" w:rsidRPr="00A34029" w:rsidRDefault="0083226B" w:rsidP="00A34029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</w:rPr>
      </w:pPr>
      <w:r w:rsidRPr="00A34029">
        <w:rPr>
          <w:sz w:val="24"/>
          <w:szCs w:val="24"/>
        </w:rPr>
        <w:t>5.8. Одновременно с отчетом</w:t>
      </w:r>
      <w:r w:rsidR="00B16B80" w:rsidRPr="00A34029">
        <w:rPr>
          <w:sz w:val="24"/>
          <w:szCs w:val="24"/>
        </w:rPr>
        <w:t>(заключением)</w:t>
      </w:r>
      <w:r w:rsidRPr="00A34029">
        <w:rPr>
          <w:sz w:val="24"/>
          <w:szCs w:val="24"/>
        </w:rPr>
        <w:t xml:space="preserve"> о результатах экспертно-аналитического мероприятия подготавливаются проекты </w:t>
      </w:r>
      <w:r w:rsidR="00D50355" w:rsidRPr="00A34029">
        <w:rPr>
          <w:sz w:val="24"/>
          <w:szCs w:val="24"/>
        </w:rPr>
        <w:t>информационных</w:t>
      </w:r>
      <w:r w:rsidRPr="00A34029">
        <w:rPr>
          <w:sz w:val="24"/>
          <w:szCs w:val="24"/>
        </w:rPr>
        <w:t xml:space="preserve"> писем в </w:t>
      </w:r>
      <w:r w:rsidR="00D50355" w:rsidRPr="00A34029">
        <w:rPr>
          <w:sz w:val="24"/>
          <w:szCs w:val="24"/>
        </w:rPr>
        <w:t>органы местного самоуправления</w:t>
      </w:r>
      <w:r w:rsidRPr="00A34029">
        <w:rPr>
          <w:sz w:val="24"/>
          <w:szCs w:val="24"/>
        </w:rPr>
        <w:t xml:space="preserve">. </w:t>
      </w:r>
    </w:p>
    <w:sectPr w:rsidR="00AF67D1" w:rsidRPr="00A34029" w:rsidSect="00A7363C">
      <w:headerReference w:type="even" r:id="rId8"/>
      <w:footerReference w:type="even" r:id="rId9"/>
      <w:footerReference w:type="default" r:id="rId10"/>
      <w:pgSz w:w="11906" w:h="16838" w:code="9"/>
      <w:pgMar w:top="1134" w:right="851" w:bottom="1134" w:left="1418" w:header="340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9FE" w:rsidRDefault="005419FE">
      <w:r>
        <w:separator/>
      </w:r>
    </w:p>
  </w:endnote>
  <w:endnote w:type="continuationSeparator" w:id="1">
    <w:p w:rsidR="005419FE" w:rsidRDefault="00541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515" w:rsidRDefault="00DD02AA" w:rsidP="00362239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751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7515" w:rsidRDefault="00807515" w:rsidP="0050740F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4829"/>
      <w:docPartObj>
        <w:docPartGallery w:val="Page Numbers (Bottom of Page)"/>
        <w:docPartUnique/>
      </w:docPartObj>
    </w:sdtPr>
    <w:sdtContent>
      <w:p w:rsidR="00A7363C" w:rsidRDefault="00A7363C">
        <w:pPr>
          <w:pStyle w:val="af1"/>
          <w:jc w:val="right"/>
        </w:pPr>
      </w:p>
      <w:p w:rsidR="00A7363C" w:rsidRDefault="00DD02AA">
        <w:pPr>
          <w:pStyle w:val="af1"/>
          <w:jc w:val="right"/>
        </w:pPr>
        <w:r w:rsidRPr="00A7363C">
          <w:rPr>
            <w:sz w:val="22"/>
          </w:rPr>
          <w:fldChar w:fldCharType="begin"/>
        </w:r>
        <w:r w:rsidR="00A7363C" w:rsidRPr="00A7363C">
          <w:rPr>
            <w:sz w:val="22"/>
          </w:rPr>
          <w:instrText xml:space="preserve"> PAGE   \* MERGEFORMAT </w:instrText>
        </w:r>
        <w:r w:rsidRPr="00A7363C">
          <w:rPr>
            <w:sz w:val="22"/>
          </w:rPr>
          <w:fldChar w:fldCharType="separate"/>
        </w:r>
        <w:r w:rsidR="0062473F">
          <w:rPr>
            <w:noProof/>
            <w:sz w:val="22"/>
          </w:rPr>
          <w:t>7</w:t>
        </w:r>
        <w:r w:rsidRPr="00A7363C">
          <w:rPr>
            <w:sz w:val="22"/>
          </w:rPr>
          <w:fldChar w:fldCharType="end"/>
        </w:r>
      </w:p>
    </w:sdtContent>
  </w:sdt>
  <w:p w:rsidR="00807515" w:rsidRDefault="00807515" w:rsidP="00D07456">
    <w:pPr>
      <w:pStyle w:val="af1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9FE" w:rsidRDefault="005419FE">
      <w:r>
        <w:separator/>
      </w:r>
    </w:p>
  </w:footnote>
  <w:footnote w:type="continuationSeparator" w:id="1">
    <w:p w:rsidR="005419FE" w:rsidRDefault="00541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515" w:rsidRDefault="00DD02AA" w:rsidP="003622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751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7515" w:rsidRDefault="008075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B75"/>
    <w:rsid w:val="00001477"/>
    <w:rsid w:val="00010A62"/>
    <w:rsid w:val="00014DBC"/>
    <w:rsid w:val="00022E4F"/>
    <w:rsid w:val="000338C1"/>
    <w:rsid w:val="0004691A"/>
    <w:rsid w:val="00054756"/>
    <w:rsid w:val="000A058F"/>
    <w:rsid w:val="000D6FEB"/>
    <w:rsid w:val="000D7F7F"/>
    <w:rsid w:val="000F11D6"/>
    <w:rsid w:val="00101122"/>
    <w:rsid w:val="00101F81"/>
    <w:rsid w:val="00105D22"/>
    <w:rsid w:val="001109F5"/>
    <w:rsid w:val="001445D9"/>
    <w:rsid w:val="001649B2"/>
    <w:rsid w:val="001B2988"/>
    <w:rsid w:val="001B3FF9"/>
    <w:rsid w:val="001B4142"/>
    <w:rsid w:val="001F5A90"/>
    <w:rsid w:val="00206B56"/>
    <w:rsid w:val="002428B5"/>
    <w:rsid w:val="002576C4"/>
    <w:rsid w:val="00260875"/>
    <w:rsid w:val="00273BE7"/>
    <w:rsid w:val="00277DF1"/>
    <w:rsid w:val="00286AF1"/>
    <w:rsid w:val="002A12E8"/>
    <w:rsid w:val="002A6478"/>
    <w:rsid w:val="002B705B"/>
    <w:rsid w:val="00301D15"/>
    <w:rsid w:val="00315B08"/>
    <w:rsid w:val="00320D4C"/>
    <w:rsid w:val="0033466A"/>
    <w:rsid w:val="00354948"/>
    <w:rsid w:val="00356788"/>
    <w:rsid w:val="00360E23"/>
    <w:rsid w:val="00362239"/>
    <w:rsid w:val="00364C2A"/>
    <w:rsid w:val="00381E4A"/>
    <w:rsid w:val="003D0D53"/>
    <w:rsid w:val="003E6457"/>
    <w:rsid w:val="003F7D26"/>
    <w:rsid w:val="00401AB7"/>
    <w:rsid w:val="00406C68"/>
    <w:rsid w:val="004236B7"/>
    <w:rsid w:val="00424A58"/>
    <w:rsid w:val="00435055"/>
    <w:rsid w:val="0044290C"/>
    <w:rsid w:val="0045300C"/>
    <w:rsid w:val="00455E5B"/>
    <w:rsid w:val="00475067"/>
    <w:rsid w:val="00490A2E"/>
    <w:rsid w:val="00492259"/>
    <w:rsid w:val="004A03E9"/>
    <w:rsid w:val="004A132C"/>
    <w:rsid w:val="004A3D64"/>
    <w:rsid w:val="004A576B"/>
    <w:rsid w:val="004E7F3E"/>
    <w:rsid w:val="0050740F"/>
    <w:rsid w:val="00525131"/>
    <w:rsid w:val="005419FE"/>
    <w:rsid w:val="00543094"/>
    <w:rsid w:val="005515D1"/>
    <w:rsid w:val="00554E3D"/>
    <w:rsid w:val="00571373"/>
    <w:rsid w:val="00580D99"/>
    <w:rsid w:val="005A24E6"/>
    <w:rsid w:val="005B50D9"/>
    <w:rsid w:val="005C31B9"/>
    <w:rsid w:val="005C60DB"/>
    <w:rsid w:val="005D501F"/>
    <w:rsid w:val="00612190"/>
    <w:rsid w:val="0062473F"/>
    <w:rsid w:val="006516B5"/>
    <w:rsid w:val="006607CA"/>
    <w:rsid w:val="00662E6A"/>
    <w:rsid w:val="006718FF"/>
    <w:rsid w:val="00681CE2"/>
    <w:rsid w:val="00691B12"/>
    <w:rsid w:val="006A4CF0"/>
    <w:rsid w:val="006B58E1"/>
    <w:rsid w:val="006B7A2E"/>
    <w:rsid w:val="006C55BA"/>
    <w:rsid w:val="006D75C7"/>
    <w:rsid w:val="006F1A5C"/>
    <w:rsid w:val="00703033"/>
    <w:rsid w:val="00706586"/>
    <w:rsid w:val="0071026F"/>
    <w:rsid w:val="00713BCD"/>
    <w:rsid w:val="007272A3"/>
    <w:rsid w:val="007327A9"/>
    <w:rsid w:val="00733C7F"/>
    <w:rsid w:val="00737444"/>
    <w:rsid w:val="007468B0"/>
    <w:rsid w:val="00760277"/>
    <w:rsid w:val="007832B0"/>
    <w:rsid w:val="007C5A4B"/>
    <w:rsid w:val="007C7B75"/>
    <w:rsid w:val="007E15B4"/>
    <w:rsid w:val="00807515"/>
    <w:rsid w:val="00815435"/>
    <w:rsid w:val="0082362C"/>
    <w:rsid w:val="008249F1"/>
    <w:rsid w:val="00830D88"/>
    <w:rsid w:val="0083226B"/>
    <w:rsid w:val="00842646"/>
    <w:rsid w:val="00845651"/>
    <w:rsid w:val="00846DDD"/>
    <w:rsid w:val="00851020"/>
    <w:rsid w:val="00852BA3"/>
    <w:rsid w:val="00865AB5"/>
    <w:rsid w:val="00891942"/>
    <w:rsid w:val="008926B0"/>
    <w:rsid w:val="0089504E"/>
    <w:rsid w:val="008D2E6F"/>
    <w:rsid w:val="008D50E1"/>
    <w:rsid w:val="008E0E74"/>
    <w:rsid w:val="008F1C69"/>
    <w:rsid w:val="00906547"/>
    <w:rsid w:val="009122E0"/>
    <w:rsid w:val="00927E9D"/>
    <w:rsid w:val="00936B01"/>
    <w:rsid w:val="00937CE1"/>
    <w:rsid w:val="0095063D"/>
    <w:rsid w:val="00953162"/>
    <w:rsid w:val="00971B1A"/>
    <w:rsid w:val="00974322"/>
    <w:rsid w:val="00982F6E"/>
    <w:rsid w:val="00985BCB"/>
    <w:rsid w:val="009901DA"/>
    <w:rsid w:val="00992E37"/>
    <w:rsid w:val="009B4E2E"/>
    <w:rsid w:val="009B5157"/>
    <w:rsid w:val="009C5AB1"/>
    <w:rsid w:val="009D24D4"/>
    <w:rsid w:val="009F7A37"/>
    <w:rsid w:val="00A03494"/>
    <w:rsid w:val="00A13A77"/>
    <w:rsid w:val="00A14B1D"/>
    <w:rsid w:val="00A34029"/>
    <w:rsid w:val="00A3797D"/>
    <w:rsid w:val="00A61936"/>
    <w:rsid w:val="00A732FC"/>
    <w:rsid w:val="00A7363C"/>
    <w:rsid w:val="00A7404E"/>
    <w:rsid w:val="00A849FF"/>
    <w:rsid w:val="00A91A78"/>
    <w:rsid w:val="00AA0EDE"/>
    <w:rsid w:val="00AA31A3"/>
    <w:rsid w:val="00AE3B1E"/>
    <w:rsid w:val="00AF5FC3"/>
    <w:rsid w:val="00AF67D1"/>
    <w:rsid w:val="00B16B80"/>
    <w:rsid w:val="00B3465C"/>
    <w:rsid w:val="00B34972"/>
    <w:rsid w:val="00B401AB"/>
    <w:rsid w:val="00B4506A"/>
    <w:rsid w:val="00B47279"/>
    <w:rsid w:val="00B523AD"/>
    <w:rsid w:val="00B524F2"/>
    <w:rsid w:val="00B7056C"/>
    <w:rsid w:val="00B71C64"/>
    <w:rsid w:val="00BB60DD"/>
    <w:rsid w:val="00BC0505"/>
    <w:rsid w:val="00BD14D6"/>
    <w:rsid w:val="00BD6BD5"/>
    <w:rsid w:val="00BD7A14"/>
    <w:rsid w:val="00BE0232"/>
    <w:rsid w:val="00BE077E"/>
    <w:rsid w:val="00C05114"/>
    <w:rsid w:val="00C10CB6"/>
    <w:rsid w:val="00C37424"/>
    <w:rsid w:val="00C439A5"/>
    <w:rsid w:val="00C448FC"/>
    <w:rsid w:val="00C519E6"/>
    <w:rsid w:val="00C6270A"/>
    <w:rsid w:val="00C73C26"/>
    <w:rsid w:val="00C841D9"/>
    <w:rsid w:val="00CA3D22"/>
    <w:rsid w:val="00CD0E7A"/>
    <w:rsid w:val="00CF1E66"/>
    <w:rsid w:val="00CF5A4F"/>
    <w:rsid w:val="00D06E01"/>
    <w:rsid w:val="00D07456"/>
    <w:rsid w:val="00D40547"/>
    <w:rsid w:val="00D47B72"/>
    <w:rsid w:val="00D50355"/>
    <w:rsid w:val="00D52756"/>
    <w:rsid w:val="00D63731"/>
    <w:rsid w:val="00D64873"/>
    <w:rsid w:val="00D65B73"/>
    <w:rsid w:val="00D85F21"/>
    <w:rsid w:val="00D96665"/>
    <w:rsid w:val="00DB1FD8"/>
    <w:rsid w:val="00DB2DEC"/>
    <w:rsid w:val="00DB3CC0"/>
    <w:rsid w:val="00DD02AA"/>
    <w:rsid w:val="00DD2014"/>
    <w:rsid w:val="00DD7011"/>
    <w:rsid w:val="00DE10DB"/>
    <w:rsid w:val="00DE5D8B"/>
    <w:rsid w:val="00DE7692"/>
    <w:rsid w:val="00DE7DAF"/>
    <w:rsid w:val="00DF069C"/>
    <w:rsid w:val="00E03A37"/>
    <w:rsid w:val="00E12C8C"/>
    <w:rsid w:val="00E163C9"/>
    <w:rsid w:val="00E17D88"/>
    <w:rsid w:val="00E26867"/>
    <w:rsid w:val="00E32F9E"/>
    <w:rsid w:val="00E60436"/>
    <w:rsid w:val="00E73FF2"/>
    <w:rsid w:val="00E76B21"/>
    <w:rsid w:val="00EA0DCD"/>
    <w:rsid w:val="00EA4062"/>
    <w:rsid w:val="00EC3A2E"/>
    <w:rsid w:val="00F04786"/>
    <w:rsid w:val="00F133F3"/>
    <w:rsid w:val="00F2094B"/>
    <w:rsid w:val="00F76269"/>
    <w:rsid w:val="00F871BE"/>
    <w:rsid w:val="00F922CF"/>
    <w:rsid w:val="00F94CB5"/>
    <w:rsid w:val="00FA0A90"/>
    <w:rsid w:val="00FA7A12"/>
    <w:rsid w:val="00FB0D98"/>
    <w:rsid w:val="00FB37B3"/>
    <w:rsid w:val="00FB4794"/>
    <w:rsid w:val="00FC2C17"/>
    <w:rsid w:val="00FF0CB8"/>
    <w:rsid w:val="00FF1DAA"/>
    <w:rsid w:val="00FF3A57"/>
    <w:rsid w:val="00FF3F34"/>
    <w:rsid w:val="00FF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C7B75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7C7B75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7C7B75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7C7B75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7C7B75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7C7B75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7C7B75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7C7B75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7B75"/>
    <w:rPr>
      <w:b/>
      <w:caps/>
      <w:spacing w:val="60"/>
      <w:sz w:val="28"/>
      <w:szCs w:val="28"/>
      <w:lang w:val="ru-RU" w:eastAsia="ru-RU" w:bidi="ar-SA"/>
    </w:rPr>
  </w:style>
  <w:style w:type="character" w:customStyle="1" w:styleId="21">
    <w:name w:val="Заголовок 2 Знак"/>
    <w:link w:val="20"/>
    <w:rsid w:val="007C7B75"/>
    <w:rPr>
      <w:b/>
      <w:caps/>
      <w:snapToGrid w:val="0"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rsid w:val="007C7B75"/>
    <w:rPr>
      <w:b/>
      <w:snapToGrid w:val="0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7C7B75"/>
    <w:rPr>
      <w:b/>
      <w:sz w:val="32"/>
      <w:lang w:val="ru-RU" w:eastAsia="ru-RU" w:bidi="ar-SA"/>
    </w:rPr>
  </w:style>
  <w:style w:type="character" w:customStyle="1" w:styleId="50">
    <w:name w:val="Заголовок 5 Знак"/>
    <w:link w:val="5"/>
    <w:rsid w:val="007C7B75"/>
    <w:rPr>
      <w:snapToGrid w:val="0"/>
      <w:color w:val="000000"/>
      <w:sz w:val="28"/>
      <w:lang w:val="ru-RU" w:eastAsia="ru-RU" w:bidi="ar-SA"/>
    </w:rPr>
  </w:style>
  <w:style w:type="character" w:customStyle="1" w:styleId="60">
    <w:name w:val="Заголовок 6 Знак"/>
    <w:link w:val="6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70">
    <w:name w:val="Заголовок 7 Знак"/>
    <w:link w:val="7"/>
    <w:rsid w:val="007C7B75"/>
    <w:rPr>
      <w:snapToGrid w:val="0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90">
    <w:name w:val="Заголовок 9 Знак"/>
    <w:link w:val="9"/>
    <w:rsid w:val="007C7B75"/>
    <w:rPr>
      <w:snapToGrid w:val="0"/>
      <w:sz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7C7B75"/>
  </w:style>
  <w:style w:type="character" w:customStyle="1" w:styleId="23">
    <w:name w:val="Стиль Заголовок 2 + Авто все прописные Знак"/>
    <w:basedOn w:val="21"/>
    <w:link w:val="22"/>
    <w:rsid w:val="007C7B75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7C7B75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7C7B75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7C7B75"/>
    <w:pPr>
      <w:widowControl w:val="0"/>
      <w:ind w:firstLine="488"/>
    </w:pPr>
    <w:rPr>
      <w:snapToGrid w:val="0"/>
      <w:color w:val="000000"/>
    </w:rPr>
  </w:style>
  <w:style w:type="character" w:customStyle="1" w:styleId="25">
    <w:name w:val="Основной текст с отступом 2 Знак"/>
    <w:link w:val="24"/>
    <w:rsid w:val="007C7B75"/>
    <w:rPr>
      <w:snapToGrid w:val="0"/>
      <w:color w:val="000000"/>
      <w:sz w:val="28"/>
      <w:lang w:val="ru-RU" w:eastAsia="ru-RU" w:bidi="ar-SA"/>
    </w:rPr>
  </w:style>
  <w:style w:type="paragraph" w:styleId="a6">
    <w:name w:val="header"/>
    <w:basedOn w:val="a0"/>
    <w:link w:val="a7"/>
    <w:rsid w:val="007C7B75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rsid w:val="007C7B75"/>
    <w:rPr>
      <w:sz w:val="28"/>
      <w:lang w:val="ru-RU" w:eastAsia="ru-RU" w:bidi="ar-SA"/>
    </w:rPr>
  </w:style>
  <w:style w:type="character" w:styleId="a8">
    <w:name w:val="page number"/>
    <w:rsid w:val="007C7B75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7C7B75"/>
    <w:pPr>
      <w:widowControl w:val="0"/>
    </w:pPr>
    <w:rPr>
      <w:snapToGrid w:val="0"/>
    </w:rPr>
  </w:style>
  <w:style w:type="character" w:customStyle="1" w:styleId="33">
    <w:name w:val="Основной текст с отступом 3 Знак"/>
    <w:link w:val="32"/>
    <w:rsid w:val="007C7B75"/>
    <w:rPr>
      <w:snapToGrid w:val="0"/>
      <w:sz w:val="28"/>
      <w:lang w:val="ru-RU" w:eastAsia="ru-RU" w:bidi="ar-SA"/>
    </w:rPr>
  </w:style>
  <w:style w:type="paragraph" w:styleId="a9">
    <w:name w:val="Body Text"/>
    <w:basedOn w:val="a0"/>
    <w:link w:val="aa"/>
    <w:rsid w:val="007C7B75"/>
  </w:style>
  <w:style w:type="character" w:customStyle="1" w:styleId="aa">
    <w:name w:val="Основной текст Знак"/>
    <w:link w:val="a9"/>
    <w:rsid w:val="007C7B75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rsid w:val="007C7B75"/>
    <w:rPr>
      <w:rFonts w:ascii="Arial" w:hAnsi="Arial"/>
      <w:color w:val="FF0000"/>
      <w:sz w:val="28"/>
      <w:lang w:val="ru-RU" w:eastAsia="ru-RU" w:bidi="ar-SA"/>
    </w:rPr>
  </w:style>
  <w:style w:type="paragraph" w:styleId="34">
    <w:name w:val="Body Text 3"/>
    <w:aliases w:val="Основной 4 надпись"/>
    <w:basedOn w:val="a0"/>
    <w:link w:val="35"/>
    <w:rsid w:val="007C7B75"/>
    <w:pPr>
      <w:widowControl w:val="0"/>
      <w:jc w:val="center"/>
    </w:pPr>
    <w:rPr>
      <w:b/>
      <w:snapToGrid w:val="0"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rsid w:val="007C7B75"/>
    <w:rPr>
      <w:b/>
      <w:snapToGrid w:val="0"/>
      <w:color w:val="FF0000"/>
      <w:sz w:val="28"/>
      <w:lang w:val="ru-RU" w:eastAsia="ru-RU" w:bidi="ar-SA"/>
    </w:rPr>
  </w:style>
  <w:style w:type="paragraph" w:styleId="ab">
    <w:name w:val="Title"/>
    <w:basedOn w:val="a0"/>
    <w:link w:val="ac"/>
    <w:qFormat/>
    <w:rsid w:val="007C7B75"/>
    <w:pPr>
      <w:jc w:val="center"/>
    </w:pPr>
  </w:style>
  <w:style w:type="character" w:customStyle="1" w:styleId="ac">
    <w:name w:val="Название Знак"/>
    <w:link w:val="ab"/>
    <w:rsid w:val="007C7B75"/>
    <w:rPr>
      <w:sz w:val="28"/>
      <w:lang w:val="ru-RU" w:eastAsia="ru-RU" w:bidi="ar-SA"/>
    </w:rPr>
  </w:style>
  <w:style w:type="paragraph" w:styleId="ad">
    <w:name w:val="Subtitle"/>
    <w:basedOn w:val="a0"/>
    <w:link w:val="ae"/>
    <w:qFormat/>
    <w:rsid w:val="007C7B75"/>
    <w:pPr>
      <w:jc w:val="center"/>
    </w:pPr>
  </w:style>
  <w:style w:type="character" w:customStyle="1" w:styleId="ae">
    <w:name w:val="Подзаголовок Знак"/>
    <w:link w:val="ad"/>
    <w:rsid w:val="007C7B75"/>
    <w:rPr>
      <w:sz w:val="28"/>
      <w:lang w:val="ru-RU" w:eastAsia="ru-RU" w:bidi="ar-SA"/>
    </w:rPr>
  </w:style>
  <w:style w:type="paragraph" w:styleId="af">
    <w:name w:val="footnote text"/>
    <w:basedOn w:val="a0"/>
    <w:link w:val="af0"/>
    <w:semiHidden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basedOn w:val="a1"/>
    <w:link w:val="af"/>
    <w:semiHidden/>
    <w:rsid w:val="007C7B75"/>
    <w:rPr>
      <w:lang w:val="ru-RU" w:eastAsia="ru-RU" w:bidi="ar-SA"/>
    </w:rPr>
  </w:style>
  <w:style w:type="paragraph" w:styleId="af1">
    <w:name w:val="footer"/>
    <w:basedOn w:val="a0"/>
    <w:link w:val="af2"/>
    <w:uiPriority w:val="99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uiPriority w:val="99"/>
    <w:rsid w:val="007C7B75"/>
    <w:rPr>
      <w:sz w:val="28"/>
      <w:szCs w:val="28"/>
      <w:lang w:val="ru-RU" w:eastAsia="ru-RU" w:bidi="ar-SA"/>
    </w:rPr>
  </w:style>
  <w:style w:type="paragraph" w:customStyle="1" w:styleId="af3">
    <w:name w:val="ДС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7C7B75"/>
    <w:rPr>
      <w:szCs w:val="28"/>
    </w:rPr>
  </w:style>
  <w:style w:type="paragraph" w:styleId="a">
    <w:name w:val="List Bullet"/>
    <w:basedOn w:val="a0"/>
    <w:next w:val="a0"/>
    <w:rsid w:val="007C7B75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7C7B75"/>
    <w:pPr>
      <w:ind w:firstLine="0"/>
    </w:pPr>
  </w:style>
  <w:style w:type="paragraph" w:styleId="29">
    <w:name w:val="List 2"/>
    <w:basedOn w:val="a0"/>
    <w:next w:val="a0"/>
    <w:rsid w:val="007C7B75"/>
    <w:rPr>
      <w:szCs w:val="28"/>
    </w:rPr>
  </w:style>
  <w:style w:type="paragraph" w:styleId="41">
    <w:name w:val="List 4"/>
    <w:basedOn w:val="a0"/>
    <w:rsid w:val="007C7B75"/>
    <w:rPr>
      <w:szCs w:val="28"/>
    </w:rPr>
  </w:style>
  <w:style w:type="paragraph" w:styleId="51">
    <w:name w:val="List 5"/>
    <w:basedOn w:val="a0"/>
    <w:rsid w:val="007C7B75"/>
    <w:pPr>
      <w:spacing w:line="480" w:lineRule="auto"/>
      <w:ind w:firstLine="0"/>
    </w:pPr>
  </w:style>
  <w:style w:type="paragraph" w:styleId="2">
    <w:name w:val="List Bullet 2"/>
    <w:basedOn w:val="a0"/>
    <w:rsid w:val="007C7B75"/>
    <w:pPr>
      <w:numPr>
        <w:numId w:val="2"/>
      </w:numPr>
      <w:ind w:left="0" w:firstLine="0"/>
    </w:pPr>
  </w:style>
  <w:style w:type="paragraph" w:styleId="3">
    <w:name w:val="List Bullet 3"/>
    <w:basedOn w:val="a0"/>
    <w:rsid w:val="007C7B75"/>
    <w:pPr>
      <w:numPr>
        <w:numId w:val="3"/>
      </w:numPr>
      <w:ind w:left="0" w:firstLine="0"/>
    </w:pPr>
  </w:style>
  <w:style w:type="paragraph" w:customStyle="1" w:styleId="12">
    <w:name w:val="Обычный1"/>
    <w:rsid w:val="007C7B75"/>
    <w:pPr>
      <w:widowControl w:val="0"/>
    </w:pPr>
    <w:rPr>
      <w:snapToGrid w:val="0"/>
    </w:rPr>
  </w:style>
  <w:style w:type="paragraph" w:styleId="afd">
    <w:name w:val="Block Text"/>
    <w:basedOn w:val="a0"/>
    <w:rsid w:val="007C7B75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rsid w:val="007C7B75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">
    <w:name w:val="Стиль Регламент"/>
    <w:basedOn w:val="a0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7C7B75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rsid w:val="007C7B75"/>
    <w:rPr>
      <w:rFonts w:ascii="Courier New" w:hAnsi="Courier New" w:cs="Courier New"/>
      <w:lang w:val="ru-RU" w:eastAsia="ru-RU" w:bidi="ar-SA"/>
    </w:rPr>
  </w:style>
  <w:style w:type="paragraph" w:styleId="aff5">
    <w:name w:val="Balloon Text"/>
    <w:basedOn w:val="a0"/>
    <w:link w:val="aff6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rsid w:val="007C7B75"/>
    <w:rPr>
      <w:rFonts w:ascii="Tahoma" w:hAnsi="Tahoma" w:cs="Tahoma"/>
      <w:sz w:val="16"/>
      <w:szCs w:val="16"/>
      <w:lang w:val="ru-RU" w:eastAsia="ru-RU" w:bidi="ar-SA"/>
    </w:rPr>
  </w:style>
  <w:style w:type="character" w:styleId="aff7">
    <w:name w:val="footnote reference"/>
    <w:rsid w:val="007C7B75"/>
    <w:rPr>
      <w:sz w:val="28"/>
      <w:szCs w:val="28"/>
      <w:vertAlign w:val="superscript"/>
      <w:lang w:val="ru-RU" w:eastAsia="en-US" w:bidi="ar-SA"/>
    </w:rPr>
  </w:style>
  <w:style w:type="paragraph" w:styleId="aff8">
    <w:name w:val="endnote text"/>
    <w:basedOn w:val="a0"/>
    <w:next w:val="a0"/>
    <w:link w:val="aff9"/>
    <w:rsid w:val="007C7B75"/>
    <w:rPr>
      <w:szCs w:val="28"/>
    </w:rPr>
  </w:style>
  <w:style w:type="character" w:customStyle="1" w:styleId="aff9">
    <w:name w:val="Текст концевой сноски Знак"/>
    <w:link w:val="aff8"/>
    <w:rsid w:val="007C7B75"/>
    <w:rPr>
      <w:sz w:val="28"/>
      <w:szCs w:val="28"/>
      <w:lang w:val="ru-RU" w:eastAsia="ru-RU" w:bidi="ar-SA"/>
    </w:rPr>
  </w:style>
  <w:style w:type="paragraph" w:styleId="affa">
    <w:name w:val="table of authorities"/>
    <w:basedOn w:val="a0"/>
    <w:next w:val="a0"/>
    <w:rsid w:val="007C7B75"/>
    <w:rPr>
      <w:szCs w:val="28"/>
    </w:rPr>
  </w:style>
  <w:style w:type="paragraph" w:styleId="affb">
    <w:name w:val="macro"/>
    <w:link w:val="affc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rsid w:val="007C7B75"/>
    <w:rPr>
      <w:rFonts w:cs="Arial"/>
      <w:bCs/>
      <w:szCs w:val="28"/>
    </w:rPr>
  </w:style>
  <w:style w:type="paragraph" w:styleId="affe">
    <w:name w:val="Normal (Web)"/>
    <w:basedOn w:val="a0"/>
    <w:unhideWhenUsed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rsid w:val="007C7B75"/>
    <w:rPr>
      <w:b/>
      <w:bCs/>
      <w:color w:val="008000"/>
      <w:sz w:val="20"/>
      <w:szCs w:val="20"/>
    </w:rPr>
  </w:style>
  <w:style w:type="paragraph" w:customStyle="1" w:styleId="210">
    <w:name w:val="Основной текст 21"/>
    <w:basedOn w:val="a0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basedOn w:val="a1"/>
    <w:rsid w:val="00EA0DCD"/>
    <w:rPr>
      <w:strike w:val="0"/>
      <w:dstrike w:val="0"/>
      <w:color w:val="001185"/>
      <w:u w:val="none"/>
      <w:effect w:val="none"/>
    </w:rPr>
  </w:style>
  <w:style w:type="paragraph" w:customStyle="1" w:styleId="text">
    <w:name w:val="text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basedOn w:val="a1"/>
    <w:qFormat/>
    <w:rsid w:val="00EA0DCD"/>
    <w:rPr>
      <w:b/>
      <w:bCs/>
    </w:rPr>
  </w:style>
  <w:style w:type="character" w:styleId="afff2">
    <w:name w:val="Emphasis"/>
    <w:basedOn w:val="a1"/>
    <w:qFormat/>
    <w:rsid w:val="00EA0DCD"/>
    <w:rPr>
      <w:i/>
      <w:iCs/>
    </w:rPr>
  </w:style>
  <w:style w:type="table" w:styleId="afff3">
    <w:name w:val="Table Grid"/>
    <w:basedOn w:val="a2"/>
    <w:rsid w:val="006C55BA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C7B75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7C7B75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7C7B75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7C7B75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7C7B75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7C7B75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7C7B75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7C7B75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rsid w:val="007C7B75"/>
    <w:rPr>
      <w:b/>
      <w:caps/>
      <w:spacing w:val="60"/>
      <w:sz w:val="28"/>
      <w:szCs w:val="28"/>
      <w:lang w:val="ru-RU" w:eastAsia="ru-RU" w:bidi="ar-SA"/>
    </w:rPr>
  </w:style>
  <w:style w:type="character" w:customStyle="1" w:styleId="21">
    <w:name w:val="Заголовок 2 Знак"/>
    <w:link w:val="20"/>
    <w:rsid w:val="007C7B75"/>
    <w:rPr>
      <w:b/>
      <w:caps/>
      <w:snapToGrid w:val="0"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rsid w:val="007C7B75"/>
    <w:rPr>
      <w:b/>
      <w:snapToGrid w:val="0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7C7B75"/>
    <w:rPr>
      <w:b/>
      <w:sz w:val="32"/>
      <w:lang w:val="ru-RU" w:eastAsia="ru-RU" w:bidi="ar-SA"/>
    </w:rPr>
  </w:style>
  <w:style w:type="character" w:customStyle="1" w:styleId="50">
    <w:name w:val="Заголовок 5 Знак"/>
    <w:link w:val="5"/>
    <w:rsid w:val="007C7B75"/>
    <w:rPr>
      <w:snapToGrid w:val="0"/>
      <w:color w:val="000000"/>
      <w:sz w:val="28"/>
      <w:lang w:val="ru-RU" w:eastAsia="ru-RU" w:bidi="ar-SA"/>
    </w:rPr>
  </w:style>
  <w:style w:type="character" w:customStyle="1" w:styleId="60">
    <w:name w:val="Заголовок 6 Знак"/>
    <w:link w:val="6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70">
    <w:name w:val="Заголовок 7 Знак"/>
    <w:link w:val="7"/>
    <w:rsid w:val="007C7B75"/>
    <w:rPr>
      <w:snapToGrid w:val="0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90">
    <w:name w:val="Заголовок 9 Знак"/>
    <w:link w:val="9"/>
    <w:rsid w:val="007C7B75"/>
    <w:rPr>
      <w:snapToGrid w:val="0"/>
      <w:sz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7C7B75"/>
  </w:style>
  <w:style w:type="character" w:customStyle="1" w:styleId="23">
    <w:name w:val="Стиль Заголовок 2 + Авто все прописные Знак"/>
    <w:basedOn w:val="21"/>
    <w:link w:val="22"/>
    <w:rsid w:val="007C7B75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7C7B75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7C7B75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7C7B75"/>
    <w:pPr>
      <w:widowControl w:val="0"/>
      <w:ind w:firstLine="488"/>
    </w:pPr>
    <w:rPr>
      <w:snapToGrid w:val="0"/>
      <w:color w:val="000000"/>
    </w:rPr>
  </w:style>
  <w:style w:type="character" w:customStyle="1" w:styleId="25">
    <w:name w:val="Основной текст с отступом 2 Знак"/>
    <w:link w:val="24"/>
    <w:rsid w:val="007C7B75"/>
    <w:rPr>
      <w:snapToGrid w:val="0"/>
      <w:color w:val="000000"/>
      <w:sz w:val="28"/>
      <w:lang w:val="ru-RU" w:eastAsia="ru-RU" w:bidi="ar-SA"/>
    </w:rPr>
  </w:style>
  <w:style w:type="paragraph" w:styleId="a6">
    <w:name w:val="header"/>
    <w:basedOn w:val="a0"/>
    <w:link w:val="a7"/>
    <w:rsid w:val="007C7B75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rsid w:val="007C7B75"/>
    <w:rPr>
      <w:sz w:val="28"/>
      <w:lang w:val="ru-RU" w:eastAsia="ru-RU" w:bidi="ar-SA"/>
    </w:rPr>
  </w:style>
  <w:style w:type="character" w:styleId="a8">
    <w:name w:val="page number"/>
    <w:rsid w:val="007C7B75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7C7B75"/>
    <w:pPr>
      <w:widowControl w:val="0"/>
    </w:pPr>
    <w:rPr>
      <w:snapToGrid w:val="0"/>
    </w:rPr>
  </w:style>
  <w:style w:type="character" w:customStyle="1" w:styleId="33">
    <w:name w:val="Основной текст с отступом 3 Знак"/>
    <w:link w:val="32"/>
    <w:rsid w:val="007C7B75"/>
    <w:rPr>
      <w:snapToGrid w:val="0"/>
      <w:sz w:val="28"/>
      <w:lang w:val="ru-RU" w:eastAsia="ru-RU" w:bidi="ar-SA"/>
    </w:rPr>
  </w:style>
  <w:style w:type="paragraph" w:styleId="a9">
    <w:name w:val="Body Text"/>
    <w:basedOn w:val="a0"/>
    <w:link w:val="aa"/>
    <w:rsid w:val="007C7B75"/>
  </w:style>
  <w:style w:type="character" w:customStyle="1" w:styleId="aa">
    <w:name w:val="Основной текст Знак"/>
    <w:link w:val="a9"/>
    <w:rsid w:val="007C7B75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rsid w:val="007C7B75"/>
    <w:rPr>
      <w:rFonts w:ascii="Arial" w:hAnsi="Arial"/>
      <w:color w:val="FF0000"/>
      <w:sz w:val="28"/>
      <w:lang w:val="ru-RU" w:eastAsia="ru-RU" w:bidi="ar-SA"/>
    </w:rPr>
  </w:style>
  <w:style w:type="paragraph" w:styleId="34">
    <w:name w:val="Body Text 3"/>
    <w:aliases w:val="Основной 4 надпись"/>
    <w:basedOn w:val="a0"/>
    <w:link w:val="35"/>
    <w:rsid w:val="007C7B75"/>
    <w:pPr>
      <w:widowControl w:val="0"/>
      <w:jc w:val="center"/>
    </w:pPr>
    <w:rPr>
      <w:b/>
      <w:snapToGrid w:val="0"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rsid w:val="007C7B75"/>
    <w:rPr>
      <w:b/>
      <w:snapToGrid w:val="0"/>
      <w:color w:val="FF0000"/>
      <w:sz w:val="28"/>
      <w:lang w:val="ru-RU" w:eastAsia="ru-RU" w:bidi="ar-SA"/>
    </w:rPr>
  </w:style>
  <w:style w:type="paragraph" w:styleId="ab">
    <w:name w:val="Title"/>
    <w:basedOn w:val="a0"/>
    <w:link w:val="ac"/>
    <w:qFormat/>
    <w:rsid w:val="007C7B75"/>
    <w:pPr>
      <w:jc w:val="center"/>
    </w:pPr>
  </w:style>
  <w:style w:type="character" w:customStyle="1" w:styleId="ac">
    <w:name w:val="Название Знак"/>
    <w:link w:val="ab"/>
    <w:rsid w:val="007C7B75"/>
    <w:rPr>
      <w:sz w:val="28"/>
      <w:lang w:val="ru-RU" w:eastAsia="ru-RU" w:bidi="ar-SA"/>
    </w:rPr>
  </w:style>
  <w:style w:type="paragraph" w:styleId="ad">
    <w:name w:val="Subtitle"/>
    <w:basedOn w:val="a0"/>
    <w:link w:val="ae"/>
    <w:qFormat/>
    <w:rsid w:val="007C7B75"/>
    <w:pPr>
      <w:jc w:val="center"/>
    </w:pPr>
  </w:style>
  <w:style w:type="character" w:customStyle="1" w:styleId="ae">
    <w:name w:val="Подзаголовок Знак"/>
    <w:link w:val="ad"/>
    <w:rsid w:val="007C7B75"/>
    <w:rPr>
      <w:sz w:val="28"/>
      <w:lang w:val="ru-RU" w:eastAsia="ru-RU" w:bidi="ar-SA"/>
    </w:rPr>
  </w:style>
  <w:style w:type="paragraph" w:styleId="af">
    <w:name w:val="footnote text"/>
    <w:basedOn w:val="a0"/>
    <w:link w:val="af0"/>
    <w:semiHidden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basedOn w:val="a1"/>
    <w:link w:val="af"/>
    <w:semiHidden/>
    <w:rsid w:val="007C7B75"/>
    <w:rPr>
      <w:lang w:val="ru-RU" w:eastAsia="ru-RU" w:bidi="ar-SA"/>
    </w:rPr>
  </w:style>
  <w:style w:type="paragraph" w:styleId="af1">
    <w:name w:val="footer"/>
    <w:basedOn w:val="a0"/>
    <w:link w:val="af2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rsid w:val="007C7B75"/>
    <w:rPr>
      <w:sz w:val="28"/>
      <w:szCs w:val="28"/>
      <w:lang w:val="ru-RU" w:eastAsia="ru-RU" w:bidi="ar-SA"/>
    </w:rPr>
  </w:style>
  <w:style w:type="paragraph" w:customStyle="1" w:styleId="af3">
    <w:name w:val="ДС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7C7B75"/>
    <w:rPr>
      <w:szCs w:val="28"/>
    </w:rPr>
  </w:style>
  <w:style w:type="paragraph" w:styleId="a">
    <w:name w:val="List Bullet"/>
    <w:basedOn w:val="a0"/>
    <w:next w:val="a0"/>
    <w:rsid w:val="007C7B75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7C7B75"/>
    <w:pPr>
      <w:ind w:firstLine="0"/>
    </w:pPr>
  </w:style>
  <w:style w:type="paragraph" w:styleId="29">
    <w:name w:val="List 2"/>
    <w:basedOn w:val="a0"/>
    <w:next w:val="a0"/>
    <w:rsid w:val="007C7B75"/>
    <w:rPr>
      <w:szCs w:val="28"/>
    </w:rPr>
  </w:style>
  <w:style w:type="paragraph" w:styleId="41">
    <w:name w:val="List 4"/>
    <w:basedOn w:val="a0"/>
    <w:rsid w:val="007C7B75"/>
    <w:rPr>
      <w:szCs w:val="28"/>
    </w:rPr>
  </w:style>
  <w:style w:type="paragraph" w:styleId="51">
    <w:name w:val="List 5"/>
    <w:basedOn w:val="a0"/>
    <w:rsid w:val="007C7B75"/>
    <w:pPr>
      <w:spacing w:line="480" w:lineRule="auto"/>
      <w:ind w:firstLine="0"/>
    </w:pPr>
  </w:style>
  <w:style w:type="paragraph" w:styleId="2">
    <w:name w:val="List Bullet 2"/>
    <w:basedOn w:val="a0"/>
    <w:rsid w:val="007C7B75"/>
    <w:pPr>
      <w:numPr>
        <w:numId w:val="2"/>
      </w:numPr>
      <w:ind w:left="0" w:firstLine="0"/>
    </w:pPr>
  </w:style>
  <w:style w:type="paragraph" w:styleId="3">
    <w:name w:val="List Bullet 3"/>
    <w:basedOn w:val="a0"/>
    <w:rsid w:val="007C7B75"/>
    <w:pPr>
      <w:numPr>
        <w:numId w:val="3"/>
      </w:numPr>
      <w:ind w:left="0" w:firstLine="0"/>
    </w:pPr>
  </w:style>
  <w:style w:type="paragraph" w:customStyle="1" w:styleId="Normal">
    <w:name w:val="Normal"/>
    <w:rsid w:val="007C7B75"/>
    <w:pPr>
      <w:widowControl w:val="0"/>
    </w:pPr>
    <w:rPr>
      <w:snapToGrid w:val="0"/>
    </w:rPr>
  </w:style>
  <w:style w:type="paragraph" w:styleId="afd">
    <w:name w:val="Block Text"/>
    <w:basedOn w:val="a0"/>
    <w:rsid w:val="007C7B75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rsid w:val="007C7B75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">
    <w:name w:val="Стиль Регламент"/>
    <w:basedOn w:val="a0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2">
    <w:name w:val=" Знак1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 Знак1 Знак Знак Знак Знак Знак Знак Знак Знак Знак Знак Знак Знак Знак Знак Знак Знак Знак 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 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7C7B75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4">
    <w:name w:val="Текст1"/>
    <w:basedOn w:val="aff3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rsid w:val="007C7B75"/>
    <w:rPr>
      <w:rFonts w:ascii="Courier New" w:hAnsi="Courier New" w:cs="Courier New"/>
      <w:lang w:val="ru-RU" w:eastAsia="ru-RU" w:bidi="ar-SA"/>
    </w:rPr>
  </w:style>
  <w:style w:type="paragraph" w:styleId="aff5">
    <w:name w:val="Balloon Text"/>
    <w:basedOn w:val="a0"/>
    <w:link w:val="aff6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rsid w:val="007C7B75"/>
    <w:rPr>
      <w:rFonts w:ascii="Tahoma" w:hAnsi="Tahoma" w:cs="Tahoma"/>
      <w:sz w:val="16"/>
      <w:szCs w:val="16"/>
      <w:lang w:val="ru-RU" w:eastAsia="ru-RU" w:bidi="ar-SA"/>
    </w:rPr>
  </w:style>
  <w:style w:type="character" w:styleId="aff7">
    <w:name w:val="footnote reference"/>
    <w:rsid w:val="007C7B75"/>
    <w:rPr>
      <w:sz w:val="28"/>
      <w:szCs w:val="28"/>
      <w:vertAlign w:val="superscript"/>
      <w:lang w:val="ru-RU" w:eastAsia="en-US" w:bidi="ar-SA"/>
    </w:rPr>
  </w:style>
  <w:style w:type="paragraph" w:styleId="aff8">
    <w:name w:val="endnote text"/>
    <w:basedOn w:val="a0"/>
    <w:next w:val="a0"/>
    <w:link w:val="aff9"/>
    <w:rsid w:val="007C7B75"/>
    <w:rPr>
      <w:szCs w:val="28"/>
    </w:rPr>
  </w:style>
  <w:style w:type="character" w:customStyle="1" w:styleId="aff9">
    <w:name w:val="Текст концевой сноски Знак"/>
    <w:link w:val="aff8"/>
    <w:rsid w:val="007C7B75"/>
    <w:rPr>
      <w:sz w:val="28"/>
      <w:szCs w:val="28"/>
      <w:lang w:val="ru-RU" w:eastAsia="ru-RU" w:bidi="ar-SA"/>
    </w:rPr>
  </w:style>
  <w:style w:type="paragraph" w:styleId="affa">
    <w:name w:val="table of authorities"/>
    <w:basedOn w:val="a0"/>
    <w:next w:val="a0"/>
    <w:rsid w:val="007C7B75"/>
    <w:rPr>
      <w:szCs w:val="28"/>
    </w:rPr>
  </w:style>
  <w:style w:type="paragraph" w:styleId="affb">
    <w:name w:val="macro"/>
    <w:link w:val="affc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rsid w:val="007C7B75"/>
    <w:rPr>
      <w:rFonts w:cs="Arial"/>
      <w:bCs/>
      <w:szCs w:val="28"/>
    </w:rPr>
  </w:style>
  <w:style w:type="paragraph" w:styleId="affe">
    <w:name w:val="Normal (Web)"/>
    <w:basedOn w:val="a0"/>
    <w:unhideWhenUsed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rsid w:val="007C7B75"/>
    <w:rPr>
      <w:b/>
      <w:bCs/>
      <w:color w:val="008000"/>
      <w:sz w:val="20"/>
      <w:szCs w:val="20"/>
    </w:rPr>
  </w:style>
  <w:style w:type="paragraph" w:customStyle="1" w:styleId="BodyText2">
    <w:name w:val="Body Text 2"/>
    <w:basedOn w:val="a0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basedOn w:val="a1"/>
    <w:rsid w:val="00EA0DCD"/>
    <w:rPr>
      <w:strike w:val="0"/>
      <w:dstrike w:val="0"/>
      <w:color w:val="001185"/>
      <w:u w:val="none"/>
      <w:effect w:val="none"/>
    </w:rPr>
  </w:style>
  <w:style w:type="paragraph" w:customStyle="1" w:styleId="text">
    <w:name w:val="text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basedOn w:val="a1"/>
    <w:qFormat/>
    <w:rsid w:val="00EA0DCD"/>
    <w:rPr>
      <w:b/>
      <w:bCs/>
    </w:rPr>
  </w:style>
  <w:style w:type="character" w:styleId="afff2">
    <w:name w:val="Emphasis"/>
    <w:basedOn w:val="a1"/>
    <w:qFormat/>
    <w:rsid w:val="00EA0DCD"/>
    <w:rPr>
      <w:i/>
      <w:iCs/>
    </w:rPr>
  </w:style>
  <w:style w:type="table" w:styleId="afff3">
    <w:name w:val="Table Grid"/>
    <w:basedOn w:val="a2"/>
    <w:rsid w:val="006C55BA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F0A0-0336-4BB0-BBFD-63475C74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СЧЁТНАЯ ПАЛАТА ГОРОДА НИЖНЕВАРТОВСКА</vt:lpstr>
    </vt:vector>
  </TitlesOfParts>
  <Company>Microsoft</Company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СЧЁТНАЯ ПАЛАТА ГОРОДА НИЖНЕВАРТОВСКА</dc:title>
  <dc:creator>Admin</dc:creator>
  <cp:lastModifiedBy>Владелец</cp:lastModifiedBy>
  <cp:revision>4</cp:revision>
  <cp:lastPrinted>2016-06-08T09:46:00Z</cp:lastPrinted>
  <dcterms:created xsi:type="dcterms:W3CDTF">2016-06-08T07:42:00Z</dcterms:created>
  <dcterms:modified xsi:type="dcterms:W3CDTF">2016-09-13T06:49:00Z</dcterms:modified>
</cp:coreProperties>
</file>