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43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5</w:t>
      </w:r>
    </w:p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43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решению Совета Палехского</w:t>
      </w:r>
    </w:p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243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</w:t>
      </w:r>
    </w:p>
    <w:p w:rsidR="0042439F" w:rsidRPr="0042439F" w:rsidRDefault="0042439F" w:rsidP="0042439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23.12.2021 № 90</w:t>
      </w:r>
    </w:p>
    <w:p w:rsidR="0042439F" w:rsidRPr="0042439F" w:rsidRDefault="0042439F" w:rsidP="0042439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39F" w:rsidRPr="0042439F" w:rsidRDefault="0042439F" w:rsidP="0042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по целевым статья (муниципальным программам Палехского</w:t>
      </w:r>
      <w:proofErr w:type="gramEnd"/>
    </w:p>
    <w:p w:rsidR="0042439F" w:rsidRPr="0042439F" w:rsidRDefault="0042439F" w:rsidP="0042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района), группам  </w:t>
      </w:r>
      <w:proofErr w:type="gramStart"/>
      <w:r w:rsidRP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 Палехского муниципального района</w:t>
      </w:r>
      <w:proofErr w:type="gramEnd"/>
      <w:r w:rsidRP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  и 2024 годов</w:t>
      </w:r>
    </w:p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1701"/>
        <w:gridCol w:w="2126"/>
        <w:gridCol w:w="2127"/>
      </w:tblGrid>
      <w:tr w:rsidR="0042439F" w:rsidRPr="0042439F" w:rsidTr="00326D9E">
        <w:trPr>
          <w:trHeight w:val="431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(рублей)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122696846,06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115936801,86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101530615,52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94383590,24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25283164,60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25189044,60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5306391,00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5306391,00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дошкольного образования детей. Присмотр и уход за детьми. (Закупка товаров, работ и услуг для обеспечения государственных (муниципальных) нужд).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4654375,00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4560255,00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детьми.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- сиротами и детьми, оставшимися без попечения родителей, детьми -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0110180100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203464,00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203464,00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1089135,60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1089135,60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13855464,00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13855464,00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42735,00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42735,00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76247450,92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69194545,64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1460236,00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1460236,00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18054055,92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10923030,64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595700,00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595700,00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0110280090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79890,00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79890,00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0110280150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51671714,00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51671714,00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42439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0110280150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870455,00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870455,00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0110253031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3515400,00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3593520,00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9584267,00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9877182,40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4652354,00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4652354,00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4296600,00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4296600,00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352754,00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352754,00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4931913,00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4931913,00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3439903,00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3439903,00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Организация 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1492010,00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1492010,00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муниципальный проект «Успех каждого ребенка</w:t>
            </w:r>
          </w:p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012E200000</w:t>
            </w:r>
          </w:p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292915,40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292915,40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606799,00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606799,00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606799,00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606799,00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0130100430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досуговой деятельности в каникулярное время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0130100440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по организации отдыха и оздоровления детей в каникулярное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01301S0190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410949,00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410949,00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0130180200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26040,00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«Муниципальная поддержка молодых педагогов образовательных организаций Палехского муниципального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15624,00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15624,00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 Привлечение талантливой и квалифицированной молодежи»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15624,00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15624,00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500600,00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500600,00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«Укрепление пожарной безопасности»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500600,00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500600,00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137180,00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137180,00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общеобразовательных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363420,00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363420,00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организаций дополнительного образования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0150100100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6195487,40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6195487,40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муниципальных учреждений»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6195487,40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6195487,40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5196235,00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5196235,00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7852,40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7852,40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144000,00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0170100120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0180000000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4049453,14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4143518,82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0180100000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4049453,14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4143518,82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0180100130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700407,99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700407,99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01801L3041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3349045,15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3443110,83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«Проведение районных мероприятий»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1811854,00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1448604,00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03101L4970</w:t>
            </w:r>
          </w:p>
        </w:tc>
        <w:tc>
          <w:tcPr>
            <w:tcW w:w="1701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bottom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03201S3100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363250,00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363250,00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Разработка проектной документации на объект "Строительство газораспределительной сети и газификация жилых домов с.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Сакулино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Хотеново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0330120340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363250,00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1448604,00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1448604,00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0340110300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«Мероприятия по организации водоснабжения населения»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0340210270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«Мероприятия в области организации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-, тепло -, газ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и водоснабжения населения, водоотведения»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0340300000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1328604,00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1328604,00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0340310320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1328604,00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1328604,00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подготовку технических планов на объекты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0340310450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 «Предупреждение аварийных ситуаций на объектах коммунального хозяйства Палехского муниципального хозяйства»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Реконструкция систем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водосныбжения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ул. Зиновьева, ул.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Баканова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Некрасова в п. Палех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0350120390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Палехского муниципального района «Развитие транспортной системы Палехского муниципального </w:t>
            </w: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8876630,00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9052630,00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«Строительство и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8538630,00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9052630,00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8538630,00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9052630,00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0420110030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1259901,20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1597901,20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0420110200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7278728,80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7454728,80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д.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Палехского района Ивановской области фондов (Закупка товаров, работ и услуг для  обеспечения государственных (муниципальных) нужд) </w:t>
            </w:r>
            <w:r w:rsidRPr="0042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0430110530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0500110460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Субсидия на возмещение части затрат, связанных с организацией пассажирских перевозок в границах муниципального района (Иные бюджетные ассигнования)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0500140010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0720110060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«Устойчивое развитие сельских территорий в Палехском муниципальном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газораспределительной сети и газификация жилых домов по адресу: Ивановская область, Палехский район с.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Сакулино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Хотеново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Жуков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0860120116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Ивановская область, Палехский район, с.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Дорки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д. Малые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Дорки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 Новая» (Капитальные вложения в объекты государственной (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0860120550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0860220090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Реконструкция водопроводных сетей  в д. Пеньки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0860220100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Реконструкция водопроводных сетей  в д.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0860220240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Палехского муниципального района «Обеспечение безопасности граждан, профилактика наркомании и  правонарушений в Палехском муниципальном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422525,20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422525,20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422525,20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422525,20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мероприятий 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1000100190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1000180350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5524,20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5524,20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1000180360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357001,00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357001,00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1000180360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33203317,16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33491085,30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22965500,00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22965500,00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1872800,00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1872800,00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1110100210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функций органов местного </w:t>
            </w: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самоуправления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1110200000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21057700,00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21057700,00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19927300,00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19927300,00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1110410070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1233951,16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1521719,30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«Управление и распоряжение имуществом Палехского муниципального района и земельными ресурсами»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222174,86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509943,00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муниципального района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2174,86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289943,00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1120110550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1120110580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911776,30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911776,30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1120210270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1120210280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631776,30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631776,30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1120310430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1120310340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5500200,00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5500200,00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5500200,00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1130100250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государственных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1130100250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МКУ «Дирекция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1130100250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1140000000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3503666,00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3503666,00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1140110080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1140110100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 нормативн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правовых актов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1140110420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1140200000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3003666,00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3003666,00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1140200380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3003666,00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3003666,00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1140282910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«Улучшение условий и охрана труда в Палехском муниципальном районе»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1160000000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«Улучшение условий и охрана труда»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работ по улучшению условий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1160110120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Палехского муниципального </w:t>
            </w: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района»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«Нормативно 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4728000,00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4728000,00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439F">
              <w:rPr>
                <w:rFonts w:ascii="Times New Roman" w:eastAsia="Courier New" w:hAnsi="Times New Roman" w:cs="Times New Roman"/>
                <w:i/>
                <w:lang w:eastAsia="ru-RU"/>
              </w:rPr>
              <w:t>Основное мероприятие: «</w:t>
            </w:r>
            <w:r w:rsidRPr="0042439F">
              <w:rPr>
                <w:rFonts w:ascii="Times New Roman" w:eastAsia="Times New Roman" w:hAnsi="Times New Roman" w:cs="Times New Roman"/>
                <w:i/>
                <w:lang w:eastAsia="ru-RU"/>
              </w:rPr>
              <w:t>Своевременная и качественная разработка нормативных правовых актов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4728000,00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4728000,00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финансового отдела администрации Палехского муниципального района</w:t>
            </w:r>
            <w:r w:rsidRPr="0042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4398300,00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4398300,00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финансового отдела администрации Палехского муниципального района</w:t>
            </w:r>
            <w:r w:rsidRPr="0042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финансового отдела администрации Палехского муниципального района</w:t>
            </w:r>
            <w:r w:rsidRPr="0042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1310100220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Палехского муниципального района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1310110070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"Гражданская защита населения"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«Гражданская защита населения»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1410100200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мероприятий по обеспечению пожарной безопасности"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комплекса противопожарных мероприятий (устройство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1420100480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Палехского муниципального района «Охрана окружающей среды в Палехском муниципальном районе»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1176016,24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9698,10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1520182400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9698,10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9698,10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9698,10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9698,10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1530180370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9698,10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9698,10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1166318,14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1166318,14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1540120270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1166318,14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«Реализация государственной молодежной политики»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1800100160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1800100160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«Обеспечение безопасности населения»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1701" w:type="dxa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1910110510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1910110520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Палехского муниципального района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260000,00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260000,00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Вооруженных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2000100460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2000100470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1719100,00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1719100,00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3090000000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1719100,00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1719100,00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1242900,00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1242900,00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3090000290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исполнительно-распорядительных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5918617,00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5918617,00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3190000000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5918617,00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5918617,00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3190000310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1875100,00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1875100,00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отдельных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3190000400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Поэтапное доведение </w:t>
            </w: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3190080340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поэтапным доведением средний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31900S0340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3190010140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3190010170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3190010180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жилых помещений детям – сиротам и детям, оставшимися без попечения родителей, лицам из их числа по </w:t>
            </w: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договорам найма специализированных жилых помещений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31900R0820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1770417,00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1770417,00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329,52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295,90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3290000000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329,52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295,90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329,52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295,90</w:t>
            </w:r>
          </w:p>
        </w:tc>
      </w:tr>
      <w:tr w:rsidR="0042439F" w:rsidRPr="0042439F" w:rsidTr="00326D9E">
        <w:trPr>
          <w:trHeight w:val="370"/>
        </w:trPr>
        <w:tc>
          <w:tcPr>
            <w:tcW w:w="6379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182284435,18</w:t>
            </w:r>
          </w:p>
        </w:tc>
        <w:tc>
          <w:tcPr>
            <w:tcW w:w="2127" w:type="dxa"/>
            <w:vAlign w:val="center"/>
          </w:tcPr>
          <w:p w:rsidR="0042439F" w:rsidRPr="0042439F" w:rsidRDefault="0042439F" w:rsidP="0042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175700357,36</w:t>
            </w:r>
          </w:p>
        </w:tc>
      </w:tr>
    </w:tbl>
    <w:p w:rsidR="0042439F" w:rsidRPr="0042439F" w:rsidRDefault="0042439F" w:rsidP="004243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9666B" w:rsidRDefault="0029666B"/>
    <w:sectPr w:rsidR="0029666B" w:rsidSect="00424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9F"/>
    <w:rsid w:val="0029666B"/>
    <w:rsid w:val="004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3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439F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2439F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43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439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2439F"/>
  </w:style>
  <w:style w:type="table" w:styleId="a3">
    <w:name w:val="Table Grid"/>
    <w:basedOn w:val="a1"/>
    <w:uiPriority w:val="59"/>
    <w:rsid w:val="0042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424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4243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243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2439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42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2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2439F"/>
  </w:style>
  <w:style w:type="paragraph" w:customStyle="1" w:styleId="ConsPlusTitle">
    <w:name w:val="ConsPlusTitle"/>
    <w:rsid w:val="00424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24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2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2439F"/>
    <w:rPr>
      <w:rFonts w:ascii="Calibri" w:eastAsia="Calibri" w:hAnsi="Calibri" w:cs="Times New Roman"/>
    </w:rPr>
  </w:style>
  <w:style w:type="paragraph" w:customStyle="1" w:styleId="ConsPlusNormal">
    <w:name w:val="ConsPlusNormal"/>
    <w:rsid w:val="0042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243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24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243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2439F"/>
    <w:rPr>
      <w:i/>
      <w:iCs/>
    </w:rPr>
  </w:style>
  <w:style w:type="paragraph" w:styleId="ae">
    <w:name w:val="Balloon Text"/>
    <w:basedOn w:val="a"/>
    <w:link w:val="af"/>
    <w:rsid w:val="004243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243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243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42439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243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2439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42439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2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3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439F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2439F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43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2439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2439F"/>
  </w:style>
  <w:style w:type="table" w:styleId="a3">
    <w:name w:val="Table Grid"/>
    <w:basedOn w:val="a1"/>
    <w:uiPriority w:val="59"/>
    <w:rsid w:val="0042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4243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4243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243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2439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42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2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2439F"/>
  </w:style>
  <w:style w:type="paragraph" w:customStyle="1" w:styleId="ConsPlusTitle">
    <w:name w:val="ConsPlusTitle"/>
    <w:rsid w:val="00424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24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2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2439F"/>
    <w:rPr>
      <w:rFonts w:ascii="Calibri" w:eastAsia="Calibri" w:hAnsi="Calibri" w:cs="Times New Roman"/>
    </w:rPr>
  </w:style>
  <w:style w:type="paragraph" w:customStyle="1" w:styleId="ConsPlusNormal">
    <w:name w:val="ConsPlusNormal"/>
    <w:rsid w:val="0042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243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24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243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2439F"/>
    <w:rPr>
      <w:i/>
      <w:iCs/>
    </w:rPr>
  </w:style>
  <w:style w:type="paragraph" w:styleId="ae">
    <w:name w:val="Balloon Text"/>
    <w:basedOn w:val="a"/>
    <w:link w:val="af"/>
    <w:rsid w:val="004243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243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243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42439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243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2439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42439F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42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6847</Words>
  <Characters>39028</Characters>
  <Application>Microsoft Office Word</Application>
  <DocSecurity>0</DocSecurity>
  <Lines>325</Lines>
  <Paragraphs>91</Paragraphs>
  <ScaleCrop>false</ScaleCrop>
  <Company/>
  <LinksUpToDate>false</LinksUpToDate>
  <CharactersWithSpaces>45784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2021-12-28T12:30:00Z</dcterms:created>
  <dcterms:modified xsi:type="dcterms:W3CDTF">2021-12-28T12:37:00Z</dcterms:modified>
</cp:coreProperties>
</file>