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E8" w:rsidRPr="007D282A" w:rsidRDefault="005352E8" w:rsidP="005352E8">
      <w:pPr>
        <w:tabs>
          <w:tab w:val="left" w:pos="5954"/>
          <w:tab w:val="left" w:pos="6020"/>
        </w:tabs>
        <w:ind w:left="6521"/>
        <w:jc w:val="right"/>
      </w:pPr>
      <w:r>
        <w:rPr>
          <w:sz w:val="24"/>
          <w:szCs w:val="24"/>
        </w:rPr>
        <w:tab/>
      </w:r>
      <w:r>
        <w:t>Приложение №5</w:t>
      </w:r>
    </w:p>
    <w:p w:rsidR="005352E8" w:rsidRPr="00C230A4" w:rsidRDefault="005352E8" w:rsidP="005352E8">
      <w:pPr>
        <w:tabs>
          <w:tab w:val="left" w:pos="5954"/>
          <w:tab w:val="left" w:pos="6020"/>
        </w:tabs>
        <w:ind w:left="7200"/>
        <w:jc w:val="right"/>
      </w:pPr>
      <w:r w:rsidRPr="00C230A4">
        <w:t>к решению Совета Палехского</w:t>
      </w:r>
      <w:r>
        <w:t xml:space="preserve">  </w:t>
      </w:r>
    </w:p>
    <w:p w:rsidR="005352E8" w:rsidRPr="00C230A4" w:rsidRDefault="005352E8" w:rsidP="005352E8">
      <w:pPr>
        <w:tabs>
          <w:tab w:val="left" w:pos="5954"/>
          <w:tab w:val="left" w:pos="6020"/>
        </w:tabs>
        <w:ind w:left="6521"/>
        <w:jc w:val="right"/>
      </w:pPr>
      <w:r>
        <w:tab/>
      </w:r>
      <w:r w:rsidRPr="00C230A4">
        <w:t>муниципального района</w:t>
      </w:r>
    </w:p>
    <w:p w:rsidR="005352E8" w:rsidRDefault="005352E8" w:rsidP="005352E8">
      <w:pPr>
        <w:jc w:val="right"/>
      </w:pPr>
      <w:r>
        <w:t>от 26.05.2022 № 32</w:t>
      </w:r>
    </w:p>
    <w:p w:rsidR="005352E8" w:rsidRDefault="005352E8" w:rsidP="005352E8">
      <w:pPr>
        <w:tabs>
          <w:tab w:val="left" w:pos="2850"/>
        </w:tabs>
        <w:jc w:val="center"/>
        <w:rPr>
          <w:b/>
          <w:sz w:val="24"/>
          <w:szCs w:val="24"/>
        </w:rPr>
      </w:pPr>
      <w:r w:rsidRPr="008B3816">
        <w:rPr>
          <w:b/>
          <w:sz w:val="24"/>
          <w:szCs w:val="24"/>
        </w:rPr>
        <w:t>Расходы бюджета по ведомственной структуре</w:t>
      </w:r>
      <w:r>
        <w:rPr>
          <w:b/>
          <w:sz w:val="24"/>
          <w:szCs w:val="24"/>
        </w:rPr>
        <w:t xml:space="preserve"> расходов </w:t>
      </w:r>
    </w:p>
    <w:p w:rsidR="005352E8" w:rsidRDefault="005352E8" w:rsidP="005352E8">
      <w:pPr>
        <w:tabs>
          <w:tab w:val="left" w:pos="134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352E8" w:rsidRPr="00DA651A" w:rsidRDefault="005352E8" w:rsidP="005352E8">
      <w:pPr>
        <w:tabs>
          <w:tab w:val="left" w:pos="13440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7"/>
        <w:gridCol w:w="567"/>
        <w:gridCol w:w="567"/>
        <w:gridCol w:w="1276"/>
        <w:gridCol w:w="567"/>
        <w:gridCol w:w="1418"/>
        <w:gridCol w:w="1275"/>
        <w:gridCol w:w="567"/>
      </w:tblGrid>
      <w:tr w:rsidR="005352E8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jc w:val="center"/>
            </w:pPr>
          </w:p>
          <w:p w:rsidR="005352E8" w:rsidRDefault="005352E8" w:rsidP="00E73F9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jc w:val="center"/>
            </w:pPr>
            <w:r>
              <w:t xml:space="preserve">Код </w:t>
            </w:r>
          </w:p>
          <w:p w:rsidR="005352E8" w:rsidRDefault="005352E8" w:rsidP="00E73F91">
            <w:pPr>
              <w:jc w:val="center"/>
            </w:pPr>
            <w:r>
              <w:t>главного</w:t>
            </w:r>
          </w:p>
          <w:p w:rsidR="005352E8" w:rsidRDefault="005352E8" w:rsidP="00E73F91">
            <w:pPr>
              <w:jc w:val="center"/>
            </w:pPr>
            <w:r>
              <w:t>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jc w:val="center"/>
            </w:pPr>
            <w: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jc w:val="center"/>
            </w:pPr>
            <w:r>
              <w:t>целевая</w:t>
            </w:r>
          </w:p>
          <w:p w:rsidR="005352E8" w:rsidRDefault="005352E8" w:rsidP="00E73F91">
            <w:pPr>
              <w:jc w:val="center"/>
            </w:pPr>
            <w: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jc w:val="center"/>
            </w:pPr>
            <w:r>
              <w:t>вид</w:t>
            </w:r>
          </w:p>
          <w:p w:rsidR="005352E8" w:rsidRDefault="005352E8" w:rsidP="00E73F91">
            <w:pPr>
              <w:jc w:val="center"/>
            </w:pPr>
            <w: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jc w:val="center"/>
            </w:pPr>
            <w:r>
              <w:t>уточненный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jc w:val="center"/>
            </w:pPr>
            <w:r>
              <w:t>исполнено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jc w:val="center"/>
            </w:pPr>
            <w:r>
              <w:t>%</w:t>
            </w:r>
          </w:p>
          <w:p w:rsidR="005352E8" w:rsidRDefault="005352E8" w:rsidP="00E73F91">
            <w:pPr>
              <w:jc w:val="center"/>
            </w:pPr>
            <w:r>
              <w:t>исполнения.</w:t>
            </w:r>
          </w:p>
        </w:tc>
      </w:tr>
      <w:tr w:rsidR="005352E8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076F82" w:rsidRDefault="005352E8" w:rsidP="00E73F91">
            <w:pPr>
              <w:jc w:val="center"/>
              <w:rPr>
                <w:b/>
              </w:rPr>
            </w:pPr>
            <w:r w:rsidRPr="00076F82">
              <w:rPr>
                <w:b/>
              </w:rPr>
              <w:t>Финансовый отдел администрации Палехского муниципального района</w:t>
            </w:r>
          </w:p>
          <w:p w:rsidR="005352E8" w:rsidRDefault="005352E8" w:rsidP="00E73F9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FC74B4" w:rsidRDefault="005352E8" w:rsidP="00E73F91">
            <w:pPr>
              <w:jc w:val="center"/>
              <w:rPr>
                <w:b/>
              </w:rPr>
            </w:pPr>
            <w:r w:rsidRPr="00FC74B4">
              <w:rPr>
                <w:b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tabs>
                <w:tab w:val="left" w:pos="315"/>
                <w:tab w:val="center" w:pos="767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390CEC" w:rsidRDefault="005352E8" w:rsidP="00E73F91">
            <w:pPr>
              <w:jc w:val="center"/>
              <w:rPr>
                <w:b/>
              </w:rPr>
            </w:pPr>
            <w:r>
              <w:rPr>
                <w:b/>
              </w:rPr>
              <w:t>6436450,00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390CEC" w:rsidRDefault="005352E8" w:rsidP="00E73F91">
            <w:pPr>
              <w:jc w:val="center"/>
              <w:rPr>
                <w:b/>
              </w:rPr>
            </w:pPr>
            <w:r>
              <w:rPr>
                <w:b/>
              </w:rPr>
              <w:t>6391262,35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390CEC" w:rsidRDefault="005352E8" w:rsidP="00E73F91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5352E8" w:rsidRPr="00390CEC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</w:pPr>
            <w:r w:rsidRPr="00DC5388">
              <w:t xml:space="preserve">Обеспечение </w:t>
            </w:r>
            <w:r>
              <w:t xml:space="preserve"> функций органов местного самоуправления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  <w:jc w:val="center"/>
            </w:pPr>
            <w:r>
              <w:t>1310100220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  <w:jc w:val="center"/>
            </w:pPr>
            <w:r>
              <w:t>4269900,00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  <w:jc w:val="center"/>
            </w:pPr>
            <w:r>
              <w:t>4256701,85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390CEC" w:rsidRDefault="005352E8" w:rsidP="00E73F91">
            <w:pPr>
              <w:spacing w:line="200" w:lineRule="exact"/>
              <w:jc w:val="center"/>
            </w:pPr>
            <w:r>
              <w:t>99,7</w:t>
            </w:r>
          </w:p>
        </w:tc>
      </w:tr>
      <w:tr w:rsidR="005352E8" w:rsidRPr="00390CEC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</w:pPr>
            <w:proofErr w:type="gramStart"/>
            <w:r w:rsidRPr="00DC5388">
              <w:t xml:space="preserve">Обеспечение </w:t>
            </w:r>
            <w:r>
              <w:t xml:space="preserve"> функций органов местного самоуправления Палехского муниципального  района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  <w:jc w:val="center"/>
            </w:pPr>
            <w:r>
              <w:t>1310100220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  <w:jc w:val="center"/>
            </w:pPr>
            <w:r>
              <w:t>657000,00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  <w:jc w:val="center"/>
            </w:pPr>
            <w:r>
              <w:t>656987,66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390CEC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</w:pPr>
            <w:r>
              <w:t>Резервный фонд местных администраций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  <w:jc w:val="center"/>
            </w:pPr>
            <w:r>
              <w:t>319010180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  <w:jc w:val="center"/>
            </w:pPr>
            <w:r>
              <w:t>15650,00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C538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03A52" w:rsidRDefault="005352E8" w:rsidP="00E73F91">
            <w:pPr>
              <w:spacing w:line="200" w:lineRule="exact"/>
            </w:pPr>
            <w:r>
              <w:t>Предоставление дополнительного пенсионного обеспечения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03A52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3190000310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tabs>
                <w:tab w:val="center" w:pos="600"/>
              </w:tabs>
              <w:spacing w:line="200" w:lineRule="exact"/>
            </w:pPr>
            <w:r>
              <w:tab/>
              <w:t>18800,00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14629,45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77,8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03A52" w:rsidRDefault="005352E8" w:rsidP="00E73F91">
            <w:pPr>
              <w:spacing w:line="200" w:lineRule="exact"/>
            </w:pPr>
            <w:r>
              <w:t>Предоставление дополнительного пенсионного обеспечения отдельным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03A52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3190000310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1475100,00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1462943,39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99,2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F2207" w:rsidRDefault="005352E8" w:rsidP="00E73F91">
            <w:pPr>
              <w:spacing w:line="200" w:lineRule="exact"/>
              <w:rPr>
                <w:b/>
              </w:rPr>
            </w:pPr>
            <w:r w:rsidRPr="00CF2207">
              <w:rPr>
                <w:b/>
              </w:rPr>
              <w:t>Администрация Палехского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F2207" w:rsidRDefault="005352E8" w:rsidP="00E73F91">
            <w:pPr>
              <w:spacing w:line="200" w:lineRule="exact"/>
              <w:jc w:val="center"/>
              <w:rPr>
                <w:b/>
              </w:rPr>
            </w:pPr>
            <w:r w:rsidRPr="00CF2207">
              <w:rPr>
                <w:b/>
              </w:rP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F2207" w:rsidRDefault="005352E8" w:rsidP="00E73F9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F2207" w:rsidRDefault="005352E8" w:rsidP="00E73F9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F2207" w:rsidRDefault="005352E8" w:rsidP="00E73F9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F2207" w:rsidRDefault="005352E8" w:rsidP="00E73F9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F2207" w:rsidRDefault="005352E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123660757,70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F2207" w:rsidRDefault="005352E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119916857,07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F2207" w:rsidRDefault="005352E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861D92" w:rsidRDefault="005352E8" w:rsidP="00E73F91">
            <w:pPr>
              <w:spacing w:line="200" w:lineRule="exact"/>
            </w:pPr>
            <w:r w:rsidRPr="00861D92">
              <w:t xml:space="preserve">Глава </w:t>
            </w:r>
            <w:r>
              <w:t xml:space="preserve">Палехского </w:t>
            </w:r>
            <w:r w:rsidRPr="00861D92">
              <w:t>муниципального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861D92" w:rsidRDefault="005352E8" w:rsidP="00E73F91">
            <w:pPr>
              <w:spacing w:line="200" w:lineRule="exact"/>
              <w:jc w:val="center"/>
            </w:pPr>
            <w:r w:rsidRPr="00861D92"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861D92" w:rsidRDefault="005352E8" w:rsidP="00E73F91">
            <w:pPr>
              <w:spacing w:line="200" w:lineRule="exact"/>
              <w:jc w:val="center"/>
            </w:pPr>
            <w:r w:rsidRPr="00861D9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861D92" w:rsidRDefault="005352E8" w:rsidP="00E73F91">
            <w:pPr>
              <w:spacing w:line="200" w:lineRule="exact"/>
              <w:jc w:val="center"/>
            </w:pPr>
            <w:r w:rsidRPr="00861D92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861D92" w:rsidRDefault="005352E8" w:rsidP="00E73F91">
            <w:pPr>
              <w:spacing w:line="200" w:lineRule="exact"/>
              <w:jc w:val="center"/>
            </w:pPr>
            <w:r w:rsidRPr="00861D92">
              <w:t>1110</w:t>
            </w:r>
            <w:r>
              <w:t>100210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861D92" w:rsidRDefault="005352E8" w:rsidP="00E73F91">
            <w:pPr>
              <w:spacing w:line="200" w:lineRule="exact"/>
              <w:jc w:val="center"/>
            </w:pPr>
            <w:r w:rsidRPr="00861D92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861D92" w:rsidRDefault="005352E8" w:rsidP="00E73F91">
            <w:pPr>
              <w:spacing w:line="200" w:lineRule="exact"/>
              <w:jc w:val="center"/>
            </w:pPr>
            <w:r>
              <w:t>1733945,12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861D92" w:rsidRDefault="005352E8" w:rsidP="00E73F91">
            <w:pPr>
              <w:spacing w:line="200" w:lineRule="exact"/>
              <w:jc w:val="center"/>
            </w:pPr>
            <w:r>
              <w:t>1733945,12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861D92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861D92" w:rsidRDefault="005352E8" w:rsidP="00E73F91">
            <w:pPr>
              <w:spacing w:line="200" w:lineRule="exact"/>
            </w:pPr>
            <w:r>
              <w:lastRenderedPageBreak/>
              <w:t>Поощрение муниципальных управленческих команд за достижение показателей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861D92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861D92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861D92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861D92" w:rsidRDefault="005352E8" w:rsidP="00E73F91">
            <w:pPr>
              <w:spacing w:line="200" w:lineRule="exact"/>
              <w:jc w:val="center"/>
            </w:pPr>
            <w:r>
              <w:t>3190055490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861D92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781200,00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781200,00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F2207" w:rsidRDefault="005352E8" w:rsidP="00E73F91">
            <w:pPr>
              <w:spacing w:line="200" w:lineRule="exact"/>
            </w:pPr>
            <w:r w:rsidRPr="00CF2207">
              <w:t>Осуществление полномо</w:t>
            </w:r>
            <w:r>
              <w:t>чий по созданию и организации деятельности комиссии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F2207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F2207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F2207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F2207" w:rsidRDefault="005352E8" w:rsidP="00E73F91">
            <w:pPr>
              <w:spacing w:line="200" w:lineRule="exact"/>
              <w:jc w:val="center"/>
            </w:pPr>
            <w:r>
              <w:t>1000180360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F2207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F2207" w:rsidRDefault="005352E8" w:rsidP="00E73F91">
            <w:pPr>
              <w:spacing w:line="200" w:lineRule="exact"/>
              <w:jc w:val="center"/>
            </w:pPr>
            <w:r>
              <w:t>396684,82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F2207" w:rsidRDefault="005352E8" w:rsidP="00E73F91">
            <w:pPr>
              <w:spacing w:line="200" w:lineRule="exact"/>
              <w:jc w:val="center"/>
            </w:pPr>
            <w:r>
              <w:t>396684,82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F2207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03A52" w:rsidRDefault="005352E8" w:rsidP="00E73F91">
            <w:pPr>
              <w:tabs>
                <w:tab w:val="left" w:pos="2325"/>
              </w:tabs>
              <w:spacing w:line="200" w:lineRule="exact"/>
            </w:pPr>
            <w:r w:rsidRPr="00CF2207">
              <w:t>Осуществление полномо</w:t>
            </w:r>
            <w:r>
              <w:t>чий по созданию и организации деятельности комиссии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03A52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1000180360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4954,11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4954,11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tabs>
                <w:tab w:val="left" w:pos="2325"/>
              </w:tabs>
              <w:spacing w:line="200" w:lineRule="exact"/>
            </w:pPr>
            <w:r>
              <w:t>Обеспечение функций органов местного самоуправления 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1110200220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15483000,00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15482153,84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tabs>
                <w:tab w:val="left" w:pos="2325"/>
              </w:tabs>
              <w:spacing w:line="200" w:lineRule="exact"/>
            </w:pPr>
            <w:r>
              <w:t>Обеспечение функций органов местного самоуправления  Палехского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1110200220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1557577,51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1507890,82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96,8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tabs>
                <w:tab w:val="left" w:pos="2325"/>
              </w:tabs>
              <w:spacing w:line="200" w:lineRule="exact"/>
            </w:pPr>
            <w:r>
              <w:t>Оснащение лицензионным программным обеспечением органов местного самоуправления Палехского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1140110080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53819,30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53819,30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tabs>
                <w:tab w:val="left" w:pos="2325"/>
              </w:tabs>
              <w:spacing w:line="200" w:lineRule="exact"/>
            </w:pPr>
            <w:r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321088,00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321088,00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tabs>
                <w:tab w:val="left" w:pos="2325"/>
              </w:tabs>
              <w:spacing w:line="200" w:lineRule="exact"/>
            </w:pPr>
            <w: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РФ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3290051200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tabs>
                <w:tab w:val="left" w:pos="2325"/>
              </w:tabs>
              <w:spacing w:line="200" w:lineRule="exact"/>
            </w:pPr>
            <w:r>
              <w:t xml:space="preserve">Расходы на подготовку технических планов на объекты водоснабжения и водоотведения (Закупка товаров, работ и услуг для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0340310450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03A52" w:rsidRDefault="005352E8" w:rsidP="00E73F91">
            <w:pPr>
              <w:spacing w:line="200" w:lineRule="exact"/>
            </w:pPr>
            <w:r>
              <w:lastRenderedPageBreak/>
              <w:t>Осуществление отдельных государственных полномочий в сфере административных правонарушений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03A52" w:rsidRDefault="005352E8" w:rsidP="00E73F91">
            <w:pPr>
              <w:spacing w:line="200" w:lineRule="exact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1000180350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5524,20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Обеспечение сохранности и содержания имущества казны Палехского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1120110240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1168916,68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1131022,72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96,8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Обеспечение сохранности и содержание имущества казны Палехского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1120110240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ED7BFA" w:rsidRDefault="005352E8" w:rsidP="00E73F91">
            <w:pPr>
              <w:spacing w:line="200" w:lineRule="exact"/>
              <w:jc w:val="center"/>
            </w:pPr>
            <w:r>
              <w:t>41025,00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343377" w:rsidRDefault="005352E8" w:rsidP="00E73F91">
            <w:pPr>
              <w:spacing w:line="200" w:lineRule="exact"/>
              <w:jc w:val="center"/>
            </w:pPr>
            <w:r>
              <w:t>41025,00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4D7BF7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Проведение работ по оценке имущества  Палехского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1120110250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124500,00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98500,00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79,1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Обеспечение сохранности и содержания имущества (Закупка товаров, работ и услуг для государственных (муниципальных) нужд)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1120110550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86,7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Обеспечение деятельности МКУ «Дирекция по эксплуатации муниципального имущества Палехского муниципального района»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1130100250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4818057,54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4790570,80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99,4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Обеспечение деятельности МКУ «Дирекция по эксплуатации муниципального имущества Палехского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1130100250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4555593,00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4359496,45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95,7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Обеспечение деятельности МКУ  «Дирекция по эксплуатации муниципального имущества Палехского муниципального района» 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1130100250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33000,00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Публикация нормативно-правовых актов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1140110420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Обеспечение деятельности МБУ «Многофункциональный центр предоставления государственных и муниципальных услуг» (Субсидия бюджетным,  </w:t>
            </w:r>
            <w:r>
              <w:lastRenderedPageBreak/>
              <w:t xml:space="preserve">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1140200380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2972600,00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2972600,00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 расходов по обеспечению функционирования многофункциональных центров предоставления государственных и муниципальных услуг (Субсидия бюджетным, автономным учреждениям и другим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1140282910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1217046,00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1217046,00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3190010140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23017,50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23017,50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3190010170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17982,50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15600,00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86,8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Проведение Всероссийской переписи населения 2020 года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3190054690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158116,00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106743,73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67,5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Расходы по судебному решению взыскания понесенных судебных расходов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3190090040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138000,01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50000,00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36,2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Проведение кадастровых работ в отношении неиспользуемых земель из состава земель сельскохозяйственного назначения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B06245" w:rsidRDefault="005352E8" w:rsidP="00E73F91">
            <w:pPr>
              <w:spacing w:line="200" w:lineRule="exact"/>
              <w:jc w:val="center"/>
            </w:pPr>
            <w:r>
              <w:t>08103</w:t>
            </w:r>
            <w:r>
              <w:rPr>
                <w:lang w:val="en-US"/>
              </w:rPr>
              <w:t>S</w:t>
            </w:r>
            <w:r>
              <w:t>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594072,20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68000,00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11,4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proofErr w:type="gramStart"/>
            <w: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 (Закупка товаров, работ и услуг для обеспечения 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1520182400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140392,00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135000,00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96,2</w:t>
            </w:r>
          </w:p>
        </w:tc>
      </w:tr>
      <w:tr w:rsidR="005352E8" w:rsidRPr="00E97FCD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Осуществление отдельных государственных полномочий  </w:t>
            </w:r>
            <w:proofErr w:type="gramStart"/>
            <w:r>
              <w:t>в области обращения с животными в части мероприятий при осуществлении деятельности по обращению</w:t>
            </w:r>
            <w:proofErr w:type="gramEnd"/>
            <w:r>
              <w:t xml:space="preserve"> с животными </w:t>
            </w:r>
            <w:r>
              <w:lastRenderedPageBreak/>
              <w:t xml:space="preserve">без владельцев (Закупка товаров, работ и услуг для обеспечения  государственных (муниципальных) нужд)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E97FCD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E97FCD" w:rsidRDefault="005352E8" w:rsidP="00E73F91">
            <w:pPr>
              <w:spacing w:line="200" w:lineRule="exact"/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E97FCD" w:rsidRDefault="005352E8" w:rsidP="00E73F91">
            <w:pPr>
              <w:spacing w:line="200" w:lineRule="exact"/>
              <w:jc w:val="center"/>
            </w:pPr>
            <w:r>
              <w:t>1530180370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E97FCD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26317,14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5352E8" w:rsidRPr="00E97FCD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lastRenderedPageBreak/>
              <w:t xml:space="preserve">Разработка проектной и рабочей документации на строительство и (или) реконструкцию комплексов очистных сооружений и систем водоотведения (Капитальные вложения в объекты государственной (муниципальной) собственности)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7570C4" w:rsidRDefault="005352E8" w:rsidP="00E73F91">
            <w:pPr>
              <w:spacing w:line="200" w:lineRule="exact"/>
              <w:jc w:val="center"/>
            </w:pPr>
            <w:r>
              <w:t>15401</w:t>
            </w:r>
            <w:r>
              <w:rPr>
                <w:lang w:val="en-US"/>
              </w:rPr>
              <w:t>S</w:t>
            </w:r>
            <w:r>
              <w:t>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5352E8" w:rsidRPr="00E97FCD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Строительство очистных сооружений в п. Палех (Капитальные вложения в объекты государственной (муниципальной) собственности)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1540120270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479710,20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479710,20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E97FCD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0500110460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1200000,00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1200000,00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E97FCD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Субсидия на возмещение части затрат, связанных с организацией пассажирских перевозок в границах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0500140010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E97FCD" w:rsidRDefault="005352E8" w:rsidP="00E73F91">
            <w:pPr>
              <w:spacing w:line="200" w:lineRule="exact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5352E8" w:rsidRPr="00E97FCD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Строительство (реконструкция) автомобильных дорог общего пользования местного значения  (Капитальные вложения в объекты 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0410120030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E97FCD" w:rsidRDefault="005352E8" w:rsidP="00E73F91">
            <w:pPr>
              <w:spacing w:line="200" w:lineRule="exact"/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5352E8" w:rsidRPr="00E97FCD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Проектирование, строительство, реконструкция 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«Реконструкция автомобильной дороги подъезд к д. </w:t>
            </w:r>
            <w:proofErr w:type="spellStart"/>
            <w:r>
              <w:t>Бражново</w:t>
            </w:r>
            <w:proofErr w:type="spellEnd"/>
            <w:proofErr w:type="gramStart"/>
            <w:r>
              <w:t>»(</w:t>
            </w:r>
            <w:proofErr w:type="gramEnd"/>
            <w:r>
              <w:t>Капитальные вложения в объекты 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04101</w:t>
            </w:r>
            <w:r>
              <w:rPr>
                <w:lang w:val="en-US"/>
              </w:rPr>
              <w:t>S</w:t>
            </w:r>
            <w:r>
              <w:t>0521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7F4926" w:rsidRDefault="005352E8" w:rsidP="00E73F91">
            <w:pPr>
              <w:spacing w:line="200" w:lineRule="exact"/>
              <w:jc w:val="center"/>
            </w:pPr>
            <w:r>
              <w:t>29621751,77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29621751,77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E97FCD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Содержание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 (Закупка товаров, работ и услуг </w:t>
            </w:r>
            <w: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0420110030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7F4926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5352E8" w:rsidRPr="00E97FCD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lastRenderedPageBreak/>
              <w:t xml:space="preserve">Межбюджетные трансферты, передаваемые бюджетам поселений из бюджетов муниципальных районов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вне границ населенных пунктов в границах Палехского района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0420110200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7F4926" w:rsidRDefault="005352E8" w:rsidP="00E73F91">
            <w:pPr>
              <w:spacing w:line="200" w:lineRule="exact"/>
              <w:jc w:val="center"/>
            </w:pPr>
            <w:r>
              <w:t>5793331,48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5793331,48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E97FCD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Финансовое обеспечение дорожной деятельности на автодорогах общего пользования местного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0420186501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2000182,80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1990181,88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99,5</w:t>
            </w:r>
          </w:p>
        </w:tc>
      </w:tr>
      <w:tr w:rsidR="005352E8" w:rsidRPr="00E97FCD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Проектирование строительства (реконструкции), капитального ремонта, строительство, реконструкция, капитальный ремонт и содержание автомобильных дорог общего пользования местного значения, в том числе на формирование муниципальных дорожных фондов (Ремонт автомобильной дороги ул. Северная, Южная д. Мухино и </w:t>
            </w:r>
            <w:proofErr w:type="spellStart"/>
            <w:r>
              <w:t>Подолино</w:t>
            </w:r>
            <w:proofErr w:type="spellEnd"/>
            <w:r>
              <w:t xml:space="preserve"> Палехского района</w:t>
            </w:r>
            <w:proofErr w:type="gramStart"/>
            <w:r>
              <w:t>)(</w:t>
            </w:r>
            <w:proofErr w:type="gramEnd"/>
            <w:r>
              <w:t>Закупка товаров, работ и услуг для обеспечения государственных 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AC2816" w:rsidRDefault="005352E8" w:rsidP="00E73F91">
            <w:pPr>
              <w:spacing w:line="200" w:lineRule="exact"/>
              <w:jc w:val="center"/>
            </w:pPr>
            <w:r>
              <w:t>04301</w:t>
            </w:r>
            <w:r>
              <w:rPr>
                <w:lang w:val="en-US"/>
              </w:rPr>
              <w:t>S</w:t>
            </w:r>
            <w:r>
              <w:t>0511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AC2816" w:rsidRDefault="005352E8" w:rsidP="00E73F91">
            <w:pPr>
              <w:spacing w:line="200" w:lineRule="exact"/>
              <w:jc w:val="center"/>
            </w:pPr>
            <w:r>
              <w:t>6932921,41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6925130,60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99,9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Проектирование строительства (реконструкции), капитального ремонта, строительство, реконструкция, капитальный ремонт и содержание автомобильных дорог общего пользования местного значения, в том числе на формирование муниципальных дорожных фондов (Ремонт автомобильной дороги от  ул. Северная,  до кладбища с. </w:t>
            </w:r>
            <w:proofErr w:type="spellStart"/>
            <w:r>
              <w:t>Майдаково</w:t>
            </w:r>
            <w:proofErr w:type="spellEnd"/>
            <w:r>
              <w:t xml:space="preserve"> Палехского района</w:t>
            </w:r>
            <w:proofErr w:type="gramStart"/>
            <w:r>
              <w:t>)(</w:t>
            </w:r>
            <w:proofErr w:type="gramEnd"/>
            <w:r>
              <w:t>Закупка товаров, работ и услуг для обеспечения государственных 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57061E" w:rsidRDefault="005352E8" w:rsidP="00E73F91">
            <w:pPr>
              <w:spacing w:line="200" w:lineRule="exact"/>
              <w:jc w:val="center"/>
            </w:pPr>
            <w:r>
              <w:t>04301</w:t>
            </w:r>
            <w:r>
              <w:rPr>
                <w:lang w:val="en-US"/>
              </w:rPr>
              <w:t>S</w:t>
            </w:r>
            <w:r>
              <w:t>0512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64225,00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64225,00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Проектирование строительства (реконструкции), капитального ремонта, строительство, реконструкция, капитальный ремонт и содержание автомобильных дорог общего пользования местного значения, в том числе на формирование муниципальных дорожных фондов (Ремонт автомобильной дороги ул. Советская с. </w:t>
            </w:r>
            <w:proofErr w:type="spellStart"/>
            <w:r>
              <w:t>Майдаково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 xml:space="preserve"> </w:t>
            </w:r>
            <w:r>
              <w:lastRenderedPageBreak/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57061E" w:rsidRDefault="005352E8" w:rsidP="00E73F91">
            <w:pPr>
              <w:spacing w:line="200" w:lineRule="exact"/>
              <w:jc w:val="center"/>
            </w:pPr>
            <w:r>
              <w:t>04301</w:t>
            </w:r>
            <w:r>
              <w:rPr>
                <w:lang w:val="en-US"/>
              </w:rPr>
              <w:t>S</w:t>
            </w:r>
            <w:r>
              <w:t>0513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45692,00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45692,00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lastRenderedPageBreak/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Палехского муниципального район</w:t>
            </w:r>
            <w:proofErr w:type="gramStart"/>
            <w:r>
              <w:t>а(</w:t>
            </w:r>
            <w:proofErr w:type="gramEnd"/>
            <w:r>
              <w:t xml:space="preserve">Закупка товаров, работ и услуг для обеспечения государственных  (муниципальных) нужд)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1120110220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287500,00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252149,05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87,7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проведением работ по разработке правил застройки и землепользования в сельских поселениях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1120310340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460777,79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460777,79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Проведение землеустроительных работ по описанию </w:t>
            </w:r>
            <w:proofErr w:type="spellStart"/>
            <w:r>
              <w:t>местополо</w:t>
            </w:r>
            <w:proofErr w:type="spellEnd"/>
            <w: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1120310430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143468,00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143468,00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Содержание и ремонт муниципального жилья (Закупка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1120210270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175597,37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75597,37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содержанием и капитальным ремонтом муниципального жилья 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1120210280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631776,30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631776,30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в границах поселений электр</w:t>
            </w:r>
            <w:proofErr w:type="gramStart"/>
            <w:r>
              <w:t>о-</w:t>
            </w:r>
            <w:proofErr w:type="gramEnd"/>
            <w:r>
              <w:t>,тепло-, газо-,  водоснабжения и водоотведения 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0340310320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983604,00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1B2D18" w:rsidRDefault="005352E8" w:rsidP="00E73F91">
            <w:pPr>
              <w:spacing w:line="200" w:lineRule="exact"/>
              <w:jc w:val="center"/>
            </w:pPr>
            <w:r>
              <w:t>983604,00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Подключение к центральному водоснабжению и устройство канализации к ФАП д. </w:t>
            </w:r>
            <w:proofErr w:type="spellStart"/>
            <w:r>
              <w:t>Клетино</w:t>
            </w:r>
            <w:proofErr w:type="spellEnd"/>
            <w:r>
              <w:t xml:space="preserve">, </w:t>
            </w:r>
            <w:proofErr w:type="spellStart"/>
            <w:r>
              <w:t>Подолино</w:t>
            </w:r>
            <w:proofErr w:type="spellEnd"/>
            <w:r>
              <w:t xml:space="preserve"> и Пеньки (Закупка товаров</w:t>
            </w:r>
            <w:proofErr w:type="gramStart"/>
            <w:r>
              <w:t xml:space="preserve"> ,</w:t>
            </w:r>
            <w:proofErr w:type="gramEnd"/>
            <w:r>
              <w:t xml:space="preserve">работ и услуг </w:t>
            </w:r>
            <w:r>
              <w:lastRenderedPageBreak/>
              <w:t xml:space="preserve">для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747B0A" w:rsidRDefault="005352E8" w:rsidP="00E73F91">
            <w:pPr>
              <w:spacing w:line="200" w:lineRule="exact"/>
              <w:jc w:val="center"/>
            </w:pPr>
            <w:r>
              <w:t>0340310560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1B2D18" w:rsidRDefault="005352E8" w:rsidP="00E73F91">
            <w:pPr>
              <w:spacing w:line="200" w:lineRule="exact"/>
              <w:jc w:val="center"/>
            </w:pPr>
            <w:r>
              <w:t>90000,00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lastRenderedPageBreak/>
              <w:t xml:space="preserve">Водоотведение и водоснабжение здания ФАП с. </w:t>
            </w:r>
            <w:proofErr w:type="spellStart"/>
            <w:r>
              <w:t>Подолино</w:t>
            </w:r>
            <w:proofErr w:type="spellEnd"/>
            <w:r>
              <w:t xml:space="preserve">  (Закупка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0340310590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1B2D18" w:rsidRDefault="005352E8" w:rsidP="00E73F91">
            <w:pPr>
              <w:spacing w:line="200" w:lineRule="exact"/>
              <w:jc w:val="center"/>
            </w:pPr>
            <w:r>
              <w:t>200000,00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Водоотведение и водоснабжение здания ФАП д. Пеньки  (Закупка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0340310600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225000,00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1B2D18" w:rsidRDefault="005352E8" w:rsidP="00E73F91">
            <w:pPr>
              <w:spacing w:line="200" w:lineRule="exact"/>
              <w:jc w:val="center"/>
            </w:pPr>
            <w:r>
              <w:t>225000,00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Водоотведение и водоснабжение здания ФАП д. </w:t>
            </w:r>
            <w:proofErr w:type="spellStart"/>
            <w:r>
              <w:t>Клетино</w:t>
            </w:r>
            <w:proofErr w:type="spellEnd"/>
            <w:r>
              <w:t xml:space="preserve">  (Закупка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0340310610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1B2D18" w:rsidRDefault="005352E8" w:rsidP="00E73F91">
            <w:pPr>
              <w:spacing w:line="200" w:lineRule="exact"/>
              <w:jc w:val="center"/>
            </w:pPr>
            <w:r>
              <w:t>225000,00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На разработку (корректировку) проектной документации и газификации  населенных </w:t>
            </w:r>
            <w:proofErr w:type="spellStart"/>
            <w:r>
              <w:t>пунктов</w:t>
            </w:r>
            <w:proofErr w:type="gramStart"/>
            <w:r>
              <w:t>,о</w:t>
            </w:r>
            <w:proofErr w:type="gramEnd"/>
            <w:r>
              <w:t>бъектов</w:t>
            </w:r>
            <w:proofErr w:type="spellEnd"/>
            <w:r>
              <w:t xml:space="preserve"> социальной инфраструктуры д. </w:t>
            </w:r>
            <w:proofErr w:type="spellStart"/>
            <w:r>
              <w:t>Конопляново</w:t>
            </w:r>
            <w:proofErr w:type="spellEnd"/>
            <w:r>
              <w:t xml:space="preserve">, д. </w:t>
            </w:r>
            <w:proofErr w:type="spellStart"/>
            <w:r>
              <w:t>Еремкино</w:t>
            </w:r>
            <w:proofErr w:type="spellEnd"/>
            <w:r>
              <w:t xml:space="preserve">, д. </w:t>
            </w:r>
            <w:proofErr w:type="spellStart"/>
            <w:r>
              <w:t>Осиновец</w:t>
            </w:r>
            <w:proofErr w:type="spellEnd"/>
            <w:r>
              <w:t xml:space="preserve"> Палехского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03301</w:t>
            </w:r>
            <w:r>
              <w:rPr>
                <w:lang w:val="en-US"/>
              </w:rPr>
              <w:t>S2991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13829676,58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13609870,10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98,4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На разработку (корректировку) проектной документации и газификацию населенных пунктов, объектов социальной инфраструктуры (в рамках строительства газопровода) д. </w:t>
            </w:r>
            <w:proofErr w:type="spellStart"/>
            <w:r>
              <w:t>Конопляново</w:t>
            </w:r>
            <w:proofErr w:type="spellEnd"/>
            <w:r>
              <w:t xml:space="preserve">, д. </w:t>
            </w:r>
            <w:proofErr w:type="spellStart"/>
            <w:r>
              <w:t>Осиновец</w:t>
            </w:r>
            <w:proofErr w:type="spellEnd"/>
            <w: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5C3B2D" w:rsidRDefault="005352E8" w:rsidP="00E73F91">
            <w:pPr>
              <w:spacing w:line="200" w:lineRule="exact"/>
              <w:jc w:val="center"/>
            </w:pPr>
            <w:r>
              <w:t>03301</w:t>
            </w:r>
            <w:r>
              <w:rPr>
                <w:lang w:val="en-US"/>
              </w:rPr>
              <w:t>S</w:t>
            </w:r>
            <w:r>
              <w:t>2992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EB3D24" w:rsidRDefault="005352E8" w:rsidP="00E73F91">
            <w:pPr>
              <w:spacing w:line="200" w:lineRule="exact"/>
              <w:jc w:val="center"/>
            </w:pPr>
            <w:r>
              <w:t>7175272,67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7069990,61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98,5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Реализация мероприятий по модернизации объектов коммунальной инфраструктуры (Приобретение материалов для ремонта на объекте теплоснабжения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алех</w:t>
            </w:r>
            <w:proofErr w:type="spellEnd"/>
            <w:r>
              <w:t xml:space="preserve"> ул. </w:t>
            </w:r>
            <w:proofErr w:type="spellStart"/>
            <w:r>
              <w:t>Баканова</w:t>
            </w:r>
            <w:proofErr w:type="spellEnd"/>
            <w:r>
              <w:t xml:space="preserve">, Зиновьева, Толстого, Высоцкого, Некрасова, Зубковых, </w:t>
            </w:r>
            <w:proofErr w:type="spellStart"/>
            <w:r>
              <w:t>Котухиных</w:t>
            </w:r>
            <w:proofErr w:type="spellEnd"/>
            <w:r>
              <w:t xml:space="preserve">, Горького, </w:t>
            </w:r>
            <w:proofErr w:type="spellStart"/>
            <w:r>
              <w:t>Пушкина,Школьная</w:t>
            </w:r>
            <w:proofErr w:type="spellEnd"/>
            <w:r>
              <w:t xml:space="preserve">, </w:t>
            </w:r>
            <w:proofErr w:type="spellStart"/>
            <w:r>
              <w:t>Корина</w:t>
            </w:r>
            <w:proofErr w:type="spellEnd"/>
            <w:r>
              <w:t>, пер. Больничный, Дорожный, Базарный  (Закупка товаров ,работ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6C78B0" w:rsidRDefault="005352E8" w:rsidP="00E73F91">
            <w:pPr>
              <w:spacing w:line="200" w:lineRule="exact"/>
              <w:jc w:val="center"/>
            </w:pPr>
            <w:r>
              <w:t>03501</w:t>
            </w:r>
            <w:r>
              <w:rPr>
                <w:lang w:val="en-US"/>
              </w:rPr>
              <w:t>S</w:t>
            </w:r>
            <w:r>
              <w:t>6801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2467156,78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2451039,14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99,3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Реализация мероприятий по модернизации объектов коммунальной инфраструктуры (Приобретение оборудования и материалов для ремонта на объекте теплоснабжения центральной котельной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алех</w:t>
            </w:r>
            <w:proofErr w:type="spellEnd"/>
            <w:r>
              <w:t xml:space="preserve"> ул. Западная  1А(Закупка товаров ,работ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6C78B0" w:rsidRDefault="005352E8" w:rsidP="00E73F91">
            <w:pPr>
              <w:spacing w:line="200" w:lineRule="exact"/>
              <w:jc w:val="center"/>
            </w:pPr>
            <w:r>
              <w:t>03501</w:t>
            </w:r>
            <w:r>
              <w:rPr>
                <w:lang w:val="en-US"/>
              </w:rPr>
              <w:t>S</w:t>
            </w:r>
            <w:r>
              <w:t>6802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1151220,41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117000,00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10,2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lastRenderedPageBreak/>
              <w:t xml:space="preserve">Реализация мероприятий по модернизации объектов коммунальной инфраструктуры (Приобретение материалов для ремонта на объекте теплоснабжения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алех</w:t>
            </w:r>
            <w:proofErr w:type="spellEnd"/>
            <w:r>
              <w:t xml:space="preserve"> ул. Мира, Восточная, 1-2 Садовые  (Закупка товаров ,работ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B0CDF" w:rsidRDefault="005352E8" w:rsidP="00E73F91">
            <w:pPr>
              <w:spacing w:line="200" w:lineRule="exact"/>
              <w:jc w:val="center"/>
            </w:pPr>
            <w:r>
              <w:t>03501</w:t>
            </w:r>
            <w:r>
              <w:rPr>
                <w:lang w:val="en-US"/>
              </w:rPr>
              <w:t>S</w:t>
            </w:r>
            <w: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1489755,94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384790,00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25,8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B0CDF" w:rsidRDefault="005352E8" w:rsidP="00E73F91">
            <w:pPr>
              <w:spacing w:line="200" w:lineRule="exact"/>
            </w:pPr>
            <w:proofErr w:type="gramStart"/>
            <w:r>
              <w:t>Реализация мероприятий по модернизации объектов коммунальной инфраструктуры</w:t>
            </w:r>
            <w:r w:rsidRPr="00CB0CDF">
              <w:t xml:space="preserve">  (</w:t>
            </w:r>
            <w:r>
              <w:t>Строительство водопроводной перемычки по ул. Красноармейская п. Палех 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B0CDF" w:rsidRDefault="005352E8" w:rsidP="00E73F91">
            <w:pPr>
              <w:spacing w:line="200" w:lineRule="exact"/>
              <w:jc w:val="center"/>
            </w:pPr>
            <w:r>
              <w:t>03501</w:t>
            </w:r>
            <w:r>
              <w:rPr>
                <w:lang w:val="en-US"/>
              </w:rPr>
              <w:t>S</w:t>
            </w:r>
            <w:r w:rsidRPr="00CB0CDF">
              <w:t>6804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B0CDF" w:rsidRDefault="005352E8" w:rsidP="00E73F91">
            <w:pPr>
              <w:spacing w:line="200" w:lineRule="exact"/>
              <w:jc w:val="center"/>
            </w:pPr>
            <w:r w:rsidRPr="00CB0CDF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B0CDF" w:rsidRDefault="005352E8" w:rsidP="00E73F91">
            <w:pPr>
              <w:spacing w:line="200" w:lineRule="exact"/>
              <w:jc w:val="center"/>
            </w:pPr>
            <w:r w:rsidRPr="00CB0CDF">
              <w:t>3563169.00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3520040,00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98,8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Осуществление отдельных полномочий, переданных из  бюджета городского поселения бюджету муниципального района в области организации теплоснабжения в границах городского поселения 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390010280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1817000,00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1817000,00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EB3D24" w:rsidRDefault="005352E8" w:rsidP="00E73F91">
            <w:pPr>
              <w:spacing w:line="200" w:lineRule="exact"/>
            </w:pPr>
            <w:r>
              <w:t>Резервный фонд местных администраций (Закупка товаров</w:t>
            </w:r>
            <w:proofErr w:type="gramStart"/>
            <w:r>
              <w:t xml:space="preserve"> ,</w:t>
            </w:r>
            <w:proofErr w:type="gramEnd"/>
            <w:r>
              <w:t xml:space="preserve">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3190010180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EB3D24" w:rsidRDefault="005352E8" w:rsidP="00E73F91">
            <w:pPr>
              <w:spacing w:line="200" w:lineRule="exact"/>
              <w:jc w:val="center"/>
            </w:pPr>
            <w:r>
              <w:t>75860,00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75860,00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Увеличение уставного фонда МУП «Туристский центр» (Иные межбюджетные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3190040070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3497713,57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3497713,57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 ритуальных услуг и содержание мест захоронения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0340110300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1B2D18" w:rsidRDefault="005352E8" w:rsidP="00E73F91">
            <w:pPr>
              <w:spacing w:line="200" w:lineRule="exact"/>
              <w:jc w:val="center"/>
            </w:pPr>
            <w:r>
              <w:t>120000,00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Организация профессионального образования и дополнительного профессионального образования лиц, замещающих муниципальные должности Палехского муниципального района, дополнительного профессионального образования муниципальных служащих  Палехского муниципального района (Закупка товаров, работ и услуг для государственных (муниципальных) нужд)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1110410070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6800,00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6800,00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Предоставление социальных выплат молодым семьям на приобретение (строительство) жилого помещения </w:t>
            </w:r>
            <w:r>
              <w:lastRenderedPageBreak/>
              <w:t>(Социальное 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15103F" w:rsidRDefault="005352E8" w:rsidP="00E73F91">
            <w:pPr>
              <w:spacing w:line="200" w:lineRule="exact"/>
              <w:jc w:val="center"/>
            </w:pPr>
            <w:r>
              <w:t>03101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lastRenderedPageBreak/>
              <w:t xml:space="preserve">Предоставление жилых помещений детям-сиротам, и </w:t>
            </w:r>
            <w:proofErr w:type="gramStart"/>
            <w:r>
              <w:t>детям</w:t>
            </w:r>
            <w:proofErr w:type="gramEnd"/>
            <w:r>
              <w:t xml:space="preserve">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5E46CE" w:rsidRDefault="005352E8" w:rsidP="00E73F91">
            <w:pPr>
              <w:spacing w:line="200" w:lineRule="exact"/>
              <w:jc w:val="center"/>
            </w:pPr>
            <w:r>
              <w:t>31900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2300166,00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2196000,00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95,5</w:t>
            </w:r>
          </w:p>
        </w:tc>
      </w:tr>
      <w:tr w:rsidR="005352E8" w:rsidRPr="00D03A5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Резервный фонд местных администраций (оказание единовременной материальной помощи)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3190010180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FD7F09" w:rsidRDefault="005352E8" w:rsidP="00E73F91">
            <w:pPr>
              <w:spacing w:line="200" w:lineRule="exact"/>
              <w:rPr>
                <w:b/>
              </w:rPr>
            </w:pPr>
            <w:r w:rsidRPr="00FD7F09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FD7F09">
              <w:rPr>
                <w:b/>
              </w:rPr>
              <w:t>тдел образования</w:t>
            </w:r>
            <w:r>
              <w:rPr>
                <w:b/>
              </w:rPr>
              <w:t xml:space="preserve"> администрации Палехского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FD7F09" w:rsidRDefault="005352E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FD7F09" w:rsidRDefault="005352E8" w:rsidP="00E73F9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FD7F09" w:rsidRDefault="005352E8" w:rsidP="00E73F9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FD7F09" w:rsidRDefault="005352E8" w:rsidP="00E73F9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FD7F09" w:rsidRDefault="005352E8" w:rsidP="00E73F9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FD7F09" w:rsidRDefault="005352E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127386233,24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125267871,23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Обеспечение дошкольного образования детей. Присмотр и уход за детьми. (Расходы на выплаты персоналу в целях обеспечения функций государственными (муниципальными) органами, казенными учреждениями, органами управления,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FD7F09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FD7F09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4958586,00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4958586,00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Обеспечение  дошкольного образования детей. Присмотр и уход за детьми.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FD7F09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7716886,06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7714932,63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99,9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Обеспечение дошкольного образования детей. Присмотр и уход за детьми 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Обеспечение дошкольного образования детей. Присмотр и уход за детьми (Капитальные вложения в объекты государственной (муниципальной</w:t>
            </w:r>
            <w:proofErr w:type="gramStart"/>
            <w:r>
              <w:t xml:space="preserve"> )</w:t>
            </w:r>
            <w:proofErr w:type="gramEnd"/>
            <w:r>
              <w:t xml:space="preserve">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Обеспечение дошкольного образования детей. Присмотр и уход за детьми.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FD7F09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134657,00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134657,00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proofErr w:type="gramStart"/>
            <w: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 в муниципальных дошкольных образовательных организациях, осуществляющих оздоровление.</w:t>
            </w:r>
            <w:proofErr w:type="gramEnd"/>
            <w:r>
              <w:t xml:space="preserve"> (Закупка </w:t>
            </w:r>
            <w: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FD7F09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0110180100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124205,00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71833,40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57,8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proofErr w:type="gramStart"/>
            <w: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 учебников и учебных  пособий, средства обучения, игр и  игрушек (за исключением расходов на содержание зданий и оплату коммунальных услуг) (Расходы на выплаты</w:t>
            </w:r>
            <w:proofErr w:type="gramEnd"/>
            <w:r>
              <w:t xml:space="preserve"> персоналу в целях обеспечения функций государственными (муниципальными) органами, казенными учреждениями, органами управления, 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0110180170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14498946,00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14498946,00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proofErr w:type="gramStart"/>
            <w: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 учебников и учебных  пособий, средства обучения, игр и  игрушек (за исключением расходов на содержание зданий и оплату коммунальных услуг)  (Закупка товаров, работ</w:t>
            </w:r>
            <w:proofErr w:type="gramEnd"/>
            <w:r>
              <w:t xml:space="preserve">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0110180170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88572,00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88572,00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Реализация мер по укреплению пожарной безопасности дошкольных образовательных организаций, в соответствии с требованиями технического регламента о требованиях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0150100080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98700,00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98497,15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99,8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0170100120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Создание условий для </w:t>
            </w:r>
            <w:r>
              <w:lastRenderedPageBreak/>
              <w:t>полноценного правильного питания участников образовательного процесса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165680,00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165680,00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lastRenderedPageBreak/>
              <w:t xml:space="preserve">На укрепление материально-технической базы муниципальных образовательных организаций (Закупка товаров, работ и услуг для обеспечения государственных (муниципальных) 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15642A" w:rsidRDefault="005352E8" w:rsidP="00E73F91">
            <w:pPr>
              <w:spacing w:line="200" w:lineRule="exact"/>
              <w:jc w:val="center"/>
            </w:pPr>
            <w:r>
              <w:t>33900</w:t>
            </w:r>
            <w:r>
              <w:rPr>
                <w:lang w:val="en-US"/>
              </w:rPr>
              <w:t>S</w:t>
            </w:r>
            <w: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957894,74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957894,37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Обеспечение начального общего основного общего и среднего общего образования детей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0110200030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1299728,78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1294030,64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99,6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Обеспечение начального общего основного общего и среднего общего образования детей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0110200030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19449778,61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19448201,38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Обеспечение начального общего основного общего и среднего общего образования детей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0110200030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128266,53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128266,53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Обеспечение начального общего основного общего и среднего общего образования детей 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0110200030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641934,00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641934,00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26396" w:rsidRDefault="005352E8" w:rsidP="00E73F91">
            <w:pPr>
              <w:spacing w:line="200" w:lineRule="exact"/>
            </w:pPr>
            <w:r>
              <w:t xml:space="preserve">Осуществление дополнительных мероприятий по профилактике и противодействию распространения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(</w:t>
            </w:r>
            <w:r>
              <w:rPr>
                <w:lang w:val="en-US"/>
              </w:rPr>
              <w:t>COVID</w:t>
            </w:r>
            <w:r w:rsidRPr="006F57EB">
              <w:t>-19)</w:t>
            </w:r>
            <w:r>
              <w:t xml:space="preserve"> в муниципальных общеобразовательных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15642A" w:rsidRDefault="005352E8" w:rsidP="00E73F91">
            <w:pPr>
              <w:spacing w:line="200" w:lineRule="exact"/>
              <w:jc w:val="center"/>
            </w:pPr>
            <w:r>
              <w:t>01102</w:t>
            </w:r>
            <w:r>
              <w:rPr>
                <w:lang w:val="en-US"/>
              </w:rPr>
              <w:t>S</w:t>
            </w:r>
            <w:r>
              <w:t>6900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D26396" w:rsidRDefault="005352E8" w:rsidP="00E73F91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15642A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функций государственными (муниципальными) органами, казенными учреждениями, органами управления, 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0110253031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4F6397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4F6397" w:rsidRDefault="005352E8" w:rsidP="00E73F91">
            <w:pPr>
              <w:spacing w:line="200" w:lineRule="exact"/>
              <w:jc w:val="center"/>
            </w:pPr>
            <w:r>
              <w:t>3984120,00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3060447,20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76,8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proofErr w:type="gramStart"/>
            <w:r>
              <w:t xml:space="preserve">Осуществление переданных </w:t>
            </w:r>
            <w:r>
              <w:lastRenderedPageBreak/>
              <w:t>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организациях   (Закупка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0110280090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37380,00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27438,48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73,4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proofErr w:type="gramStart"/>
            <w: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 общего, основного общего, среднего общего образования в муниципальных общеобразовательных организациях, обеспечения дополнительного образования в общеобразовательных организациях, включая расходы на оплату труда, приобретение  учебников и учебных пособий,  средств обучения, игр и  игрушек (за исключением расходов на содержание зданий и оплату коммунальных услуг)   (Расходы на выплаты персоналу в целях</w:t>
            </w:r>
            <w:proofErr w:type="gramEnd"/>
            <w:r>
              <w:t xml:space="preserve">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0110280150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50829277,60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50829277,60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proofErr w:type="gramStart"/>
            <w: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в общеобразовательных организациях, включая расходы на оплату труда, приобретение учебников и учебных пособий, средств  обучения, игр и  игрушек (за исключением  расходов на содержание зданий и оплату коммунальных услуг)   (Закупка товаров, работ и услуг для</w:t>
            </w:r>
            <w:proofErr w:type="gramEnd"/>
            <w:r>
              <w:t xml:space="preserve">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0110280150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851863,33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851863,33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Реализация мер </w:t>
            </w:r>
            <w:proofErr w:type="gramStart"/>
            <w:r>
              <w:t xml:space="preserve">по укреплению пожарной безопасности в общеобразовательных организациях в соответствии с требованиями технического </w:t>
            </w:r>
            <w:r>
              <w:lastRenderedPageBreak/>
              <w:t>регламента о требованиях</w:t>
            </w:r>
            <w:proofErr w:type="gramEnd"/>
            <w:r>
              <w:t xml:space="preserve"> пожарной безопасности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0150100090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401900,00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401900,00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lastRenderedPageBreak/>
              <w:t>Проведение мероприятий с одаренными детьми на базе общеобразовательных школ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0170100120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Создание условий для полноценного правильного питания участников образовательного процесса  (Закупка товаров работ и услуг для обеспечения 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522786,83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522786,83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AC71B6" w:rsidRDefault="005352E8" w:rsidP="00E73F91">
            <w:pPr>
              <w:spacing w:line="200" w:lineRule="exact"/>
              <w:jc w:val="center"/>
            </w:pPr>
            <w:r>
              <w:t>01801</w:t>
            </w:r>
            <w:r>
              <w:rPr>
                <w:lang w:val="en-US"/>
              </w:rPr>
              <w:t>L</w:t>
            </w:r>
            <w:r>
              <w:t>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AC71B6" w:rsidRDefault="005352E8" w:rsidP="00E73F91">
            <w:pPr>
              <w:spacing w:line="200" w:lineRule="exact"/>
              <w:jc w:val="center"/>
            </w:pPr>
            <w:r>
              <w:t>3253115,37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2183256,38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67,1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Резервный фонд местных администраций  (Закупка товаров работ и услуг для обеспечения  государственных (муниципальных) нужд)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3190010180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98490,00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98485,45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Укрепление материально-технической базы муниципальных образовательных организаций   (Закупка товаров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EF2611" w:rsidRDefault="005352E8" w:rsidP="00E73F91">
            <w:pPr>
              <w:spacing w:line="200" w:lineRule="exact"/>
              <w:jc w:val="center"/>
            </w:pPr>
            <w:r>
              <w:t>33900</w:t>
            </w:r>
            <w:r>
              <w:rPr>
                <w:lang w:val="en-US"/>
              </w:rPr>
              <w:t>S</w:t>
            </w:r>
            <w: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478947,37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464737,11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97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Бюджетные меры принуждения 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3190090050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F00653" w:rsidRDefault="005352E8" w:rsidP="00E73F91">
            <w:pPr>
              <w:spacing w:line="200" w:lineRule="exact"/>
              <w:jc w:val="center"/>
            </w:pPr>
            <w:r>
              <w:t>628100,00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628100,00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Организация дополнительного образования детей в иных муниципальных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0120200050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847261" w:rsidRDefault="005352E8" w:rsidP="00E73F91">
            <w:pPr>
              <w:spacing w:line="200" w:lineRule="exact"/>
              <w:jc w:val="center"/>
            </w:pPr>
            <w:r>
              <w:t>2359624,92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1A7EAE" w:rsidRDefault="005352E8" w:rsidP="00E73F91">
            <w:pPr>
              <w:spacing w:line="200" w:lineRule="exact"/>
              <w:jc w:val="center"/>
            </w:pPr>
            <w:r>
              <w:t>2359624,92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Организация дополнительного образования детей в иных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0120200050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847261" w:rsidRDefault="005352E8" w:rsidP="00E73F91">
            <w:pPr>
              <w:spacing w:line="200" w:lineRule="exact"/>
              <w:jc w:val="center"/>
            </w:pPr>
            <w:r>
              <w:t>1564886,00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0807F6" w:rsidRDefault="005352E8" w:rsidP="00E73F91">
            <w:pPr>
              <w:spacing w:line="200" w:lineRule="exact"/>
              <w:jc w:val="center"/>
            </w:pPr>
            <w:r>
              <w:t>1564886,00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E75A4F" w:rsidRDefault="005352E8" w:rsidP="00E73F91">
            <w:pPr>
              <w:spacing w:line="200" w:lineRule="exact"/>
            </w:pPr>
            <w:r>
              <w:t>Организация дополнительного образования детей в иных муниципальных образовательных организациях</w:t>
            </w:r>
            <w:r w:rsidRPr="00E75A4F">
              <w:t xml:space="preserve"> </w:t>
            </w:r>
            <w:r w:rsidRPr="00E75A4F">
              <w:lastRenderedPageBreak/>
              <w:t>(</w:t>
            </w:r>
            <w:r>
              <w:t>Иные бюджетные ассигнования)</w:t>
            </w:r>
            <w:r w:rsidRPr="00E75A4F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0120200050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E75A4F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0120281420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756922,25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0807F6" w:rsidRDefault="005352E8" w:rsidP="00E73F91">
            <w:pPr>
              <w:spacing w:line="200" w:lineRule="exact"/>
              <w:jc w:val="center"/>
            </w:pPr>
            <w:r>
              <w:t>756922,25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Расходы за счет средств бюджета муниципального района расходов, связанных с поэтапным доведением средней заработной платы педагогическим работникам муниципальных учреждений дополнительного образования  до средней заработной платы учителей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8F4461" w:rsidRDefault="005352E8" w:rsidP="00E73F91">
            <w:pPr>
              <w:spacing w:line="200" w:lineRule="exact"/>
              <w:jc w:val="center"/>
            </w:pPr>
            <w:r>
              <w:t>01202</w:t>
            </w:r>
            <w:r>
              <w:rPr>
                <w:lang w:val="en-US"/>
              </w:rPr>
              <w:t>S</w:t>
            </w:r>
            <w:r>
              <w:t>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239028,08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239028,08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Поддержка молодых педагогов в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0140100070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18071,56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0807F6" w:rsidRDefault="005352E8" w:rsidP="00E73F91">
            <w:pPr>
              <w:spacing w:line="200" w:lineRule="exact"/>
              <w:jc w:val="center"/>
            </w:pPr>
            <w:r>
              <w:t>18071,56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Реализация мер по укреплению пожарной безопасности организаций дополнительного образования в соответствии с требованиями технического регламента о требованиях пожарной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0150100100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Проведение мероприятий с одаренными детьми на базе общеобразовательных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0170100120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93000,00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Расходы по организации отдыха детей в каникулярное время в части организации двухразового питания в </w:t>
            </w:r>
            <w:r>
              <w:lastRenderedPageBreak/>
              <w:t>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0D585A" w:rsidRDefault="005352E8" w:rsidP="00E73F91">
            <w:pPr>
              <w:spacing w:line="200" w:lineRule="exact"/>
              <w:jc w:val="center"/>
            </w:pPr>
            <w:r>
              <w:t>01301</w:t>
            </w:r>
            <w:r>
              <w:rPr>
                <w:lang w:val="en-US"/>
              </w:rPr>
              <w:t>S</w:t>
            </w:r>
            <w:r>
              <w:t>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404019,00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404019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lastRenderedPageBreak/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</w:t>
            </w:r>
            <w:proofErr w:type="gramStart"/>
            <w:r>
              <w:t>детей</w:t>
            </w:r>
            <w:proofErr w:type="gramEnd"/>
            <w:r>
              <w:t xml:space="preserve"> находящихся в трудной жизненной ситуации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0130180200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25410,00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25410,00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Расходы на укрепление материально-технической базы образовательных организаций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0130100430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145000,00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145000,00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Организация досуговой деятельности в каникулярное время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6F6E1F" w:rsidRDefault="005352E8" w:rsidP="00E73F91">
            <w:pPr>
              <w:spacing w:line="200" w:lineRule="exact"/>
              <w:jc w:val="center"/>
            </w:pPr>
            <w:r>
              <w:t>0130100440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24810,00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24810,00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rPr>
          <w:trHeight w:val="3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0160100110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4489828,28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4489798,16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Обеспечение деятельности муниципальных казенных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0160100110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948580,00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923242,09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97,3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Обеспечение деятельности муниципальных казенных учреждений 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0160100110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7853,00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7853,00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Проведение мероприятий с одаренными детьми на базе общеобразовательных школ 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0170100120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28018,00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28018,00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Проведение районных мероприятий в сфере образования для учащихся и педагогических работников 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0190100140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61704,38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61704,38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Обеспечение образовательных организаций материально-</w:t>
            </w:r>
            <w:r>
              <w:lastRenderedPageBreak/>
              <w:t>технической базой для внедрения цифровой образовательной среды 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01ВЕ452100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1899744,29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1892696,36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99,6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lastRenderedPageBreak/>
              <w:t>Обеспечение функций органов местного самоуправления  Палехского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1110100220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2300500,00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2294045,69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99,7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Обеспечение функций органов местного самоуправления  Палехского муниципального района 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1110100220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167397,62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167397,62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FD7F09" w:rsidTr="00E73F9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0110180110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489520,64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489520,64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6A571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6A5712" w:rsidRDefault="005352E8" w:rsidP="00E73F91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Отдел культуры, спорта и молодежной политики администрации Палехского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6A5712" w:rsidRDefault="005352E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6A5712" w:rsidRDefault="005352E8" w:rsidP="00E73F9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6A5712" w:rsidRDefault="005352E8" w:rsidP="00E73F9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6A5712" w:rsidRDefault="005352E8" w:rsidP="00E73F9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6A5712" w:rsidRDefault="005352E8" w:rsidP="00E73F9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6A5712" w:rsidRDefault="005352E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12039373,27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1F5FD9" w:rsidRDefault="005352E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12023881,16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5352E8" w:rsidRPr="006A571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Оказание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0120100040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3736102,00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1F5FD9" w:rsidRDefault="005352E8" w:rsidP="00E73F91">
            <w:pPr>
              <w:spacing w:line="200" w:lineRule="exact"/>
              <w:jc w:val="center"/>
            </w:pPr>
            <w:r>
              <w:t>3732542,65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2254E4" w:rsidRDefault="005352E8" w:rsidP="00E73F91">
            <w:pPr>
              <w:spacing w:line="200" w:lineRule="exact"/>
              <w:jc w:val="center"/>
            </w:pPr>
            <w:r>
              <w:t>99,9</w:t>
            </w:r>
          </w:p>
        </w:tc>
      </w:tr>
      <w:tr w:rsidR="005352E8" w:rsidRPr="006A571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Оказание дополнительного образования детей в сфере культуры и искусства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0120100040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1152583,27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1F5FD9" w:rsidRDefault="005352E8" w:rsidP="00E73F91">
            <w:pPr>
              <w:spacing w:line="200" w:lineRule="exact"/>
              <w:jc w:val="center"/>
            </w:pPr>
            <w:r>
              <w:t>1152538,27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F6DD0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6A571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0120100040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BE13CA" w:rsidRDefault="005352E8" w:rsidP="00E73F91">
            <w:pPr>
              <w:spacing w:line="200" w:lineRule="exact"/>
              <w:jc w:val="center"/>
            </w:pPr>
            <w:r>
              <w:t>589,00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19,6</w:t>
            </w:r>
          </w:p>
        </w:tc>
      </w:tr>
      <w:tr w:rsidR="005352E8" w:rsidRPr="006A571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proofErr w:type="spellStart"/>
            <w:r>
              <w:t>Софинансирование</w:t>
            </w:r>
            <w:proofErr w:type="spellEnd"/>
            <w:r>
              <w:t xml:space="preserve"> 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</w:t>
            </w:r>
            <w:r>
              <w:lastRenderedPageBreak/>
              <w:t>в сфере культуры и искусства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lastRenderedPageBreak/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0120181430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2354573,00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BE13CA" w:rsidRDefault="005352E8" w:rsidP="00E73F91">
            <w:pPr>
              <w:spacing w:line="200" w:lineRule="exact"/>
              <w:jc w:val="center"/>
            </w:pPr>
            <w:r>
              <w:t>2354573,00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6A571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proofErr w:type="spellStart"/>
            <w:proofErr w:type="gramStart"/>
            <w:r>
              <w:lastRenderedPageBreak/>
              <w:t>Софинансирование</w:t>
            </w:r>
            <w:proofErr w:type="spellEnd"/>
            <w:r>
              <w:t xml:space="preserve">  за счет средств бюджета муниципального района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в сфере культуры и искусства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9917C8" w:rsidRDefault="005352E8" w:rsidP="00E73F91">
            <w:pPr>
              <w:spacing w:line="200" w:lineRule="exact"/>
              <w:jc w:val="center"/>
            </w:pPr>
            <w:r>
              <w:t>01201</w:t>
            </w:r>
            <w:r>
              <w:rPr>
                <w:lang w:val="en-US"/>
              </w:rPr>
              <w:t>S</w:t>
            </w:r>
            <w:r>
              <w:t>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129153,00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129153,00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6A571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Проведение мероприятий по созданию межведомственного взаимодействия всех заинтересованных структур для обеспечения безопасности граждан на территории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9917C8" w:rsidRDefault="005352E8" w:rsidP="00E73F91">
            <w:pPr>
              <w:spacing w:line="200" w:lineRule="exact"/>
              <w:jc w:val="center"/>
            </w:pPr>
            <w:r>
              <w:t>1000100190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BE13CA" w:rsidRDefault="005352E8" w:rsidP="00E73F91">
            <w:pPr>
              <w:spacing w:line="200" w:lineRule="exact"/>
              <w:jc w:val="center"/>
            </w:pPr>
            <w:r>
              <w:t>60000,00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6A571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Проведение региональных и межмуниципальных мероприятий по работе с молодежью, поддержке талантливой молодежи, патриотическому воспитанию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1800100160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5352E8" w:rsidRPr="006A571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Проведение региональных и межмуниципальных мероприятий по работе с молодежью, поддержке талантливой молодежи, патриотическому воспитанию молодежи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1800100160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BE13CA" w:rsidRDefault="005352E8" w:rsidP="00E73F91">
            <w:pPr>
              <w:spacing w:line="200" w:lineRule="exact"/>
              <w:jc w:val="center"/>
            </w:pPr>
            <w:r>
              <w:t>250000,00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6A571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Межбюджетные трансферты, передаваемые бюджетам сельских поселений из </w:t>
            </w:r>
            <w:r>
              <w:lastRenderedPageBreak/>
              <w:t>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комплектование и обеспечение сохранности книжных фондов 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lastRenderedPageBreak/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774ACC" w:rsidRDefault="005352E8" w:rsidP="00E73F91">
            <w:pPr>
              <w:spacing w:line="200" w:lineRule="exact"/>
              <w:jc w:val="center"/>
            </w:pPr>
            <w:r>
              <w:t>3190000400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1024524,00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BE13CA" w:rsidRDefault="005352E8" w:rsidP="00E73F91">
            <w:pPr>
              <w:spacing w:line="200" w:lineRule="exact"/>
              <w:jc w:val="center"/>
            </w:pPr>
            <w:r>
              <w:t>1024524,00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B94CF3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6A571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proofErr w:type="gramStart"/>
            <w:r>
              <w:lastRenderedPageBreak/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расходов  из бюджета муниципального района, связанных с поэтапным доведением средней заработной платы работникам культуры муниципальных учреждений культуры (Межбюджетные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3190080340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583868,00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BE13CA" w:rsidRDefault="005352E8" w:rsidP="00E73F91">
            <w:pPr>
              <w:spacing w:line="200" w:lineRule="exact"/>
              <w:jc w:val="center"/>
            </w:pPr>
            <w:r>
              <w:t>583868,00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B94CF3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6A571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proofErr w:type="gramStart"/>
            <w: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</w:t>
            </w:r>
            <w:proofErr w:type="spellStart"/>
            <w:r>
              <w:t>софинансирования</w:t>
            </w:r>
            <w:proofErr w:type="spellEnd"/>
            <w:r>
              <w:t xml:space="preserve">  расходов из бюджета муниципального района, связанных с поэтапным доведением заработной платы работникам культуры муниципальных учреждений культуры (Межбюджетные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8D0DFD" w:rsidRDefault="005352E8" w:rsidP="00E73F91">
            <w:pPr>
              <w:spacing w:line="200" w:lineRule="exact"/>
              <w:jc w:val="center"/>
              <w:rPr>
                <w:lang w:val="en-US"/>
              </w:rPr>
            </w:pPr>
            <w:r>
              <w:t>31900</w:t>
            </w:r>
            <w:r>
              <w:rPr>
                <w:lang w:val="en-US"/>
              </w:rPr>
              <w:t>S0340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8D0DFD" w:rsidRDefault="005352E8" w:rsidP="00E73F91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697F4E" w:rsidRDefault="005352E8" w:rsidP="00E73F91">
            <w:pPr>
              <w:spacing w:line="200" w:lineRule="exact"/>
              <w:jc w:val="center"/>
            </w:pPr>
            <w:r>
              <w:t>32024,00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BE13CA" w:rsidRDefault="005352E8" w:rsidP="00E73F91">
            <w:pPr>
              <w:spacing w:line="200" w:lineRule="exact"/>
              <w:jc w:val="center"/>
            </w:pPr>
            <w:r>
              <w:t>32024,00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B94CF3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6A571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Государственная поддержка отрасли культуры из резервного фонда Правительства РФ, в части  комплектования книжных фондов библиотек муниципальных образований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6D1D80" w:rsidRDefault="005352E8" w:rsidP="00E73F91">
            <w:pPr>
              <w:spacing w:line="200" w:lineRule="exact"/>
              <w:jc w:val="center"/>
            </w:pPr>
            <w:r>
              <w:t>31900</w:t>
            </w:r>
            <w:r>
              <w:rPr>
                <w:lang w:val="en-US"/>
              </w:rPr>
              <w:t>L</w:t>
            </w:r>
            <w:r>
              <w:t>519</w:t>
            </w:r>
            <w:r>
              <w:rPr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18019,00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18019,00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6A571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Обеспечение деятельности органов местного самоуправления 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lastRenderedPageBreak/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1110200220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697F4E" w:rsidRDefault="005352E8" w:rsidP="00E73F91">
            <w:pPr>
              <w:spacing w:line="200" w:lineRule="exact"/>
              <w:jc w:val="center"/>
            </w:pPr>
            <w:r>
              <w:t>1285200,00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BE13CA" w:rsidRDefault="005352E8" w:rsidP="00E73F91">
            <w:pPr>
              <w:spacing w:line="200" w:lineRule="exact"/>
              <w:jc w:val="center"/>
            </w:pPr>
            <w:r>
              <w:t>1280791,30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8D40DB" w:rsidRDefault="005352E8" w:rsidP="00E73F91">
            <w:pPr>
              <w:spacing w:line="200" w:lineRule="exact"/>
              <w:jc w:val="center"/>
            </w:pPr>
            <w:r>
              <w:t>99,7</w:t>
            </w:r>
          </w:p>
        </w:tc>
      </w:tr>
      <w:tr w:rsidR="005352E8" w:rsidRPr="006A571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lastRenderedPageBreak/>
              <w:t>Обеспечение функций органов местного самоуправления  Палехского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1110200220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697F4E" w:rsidRDefault="005352E8" w:rsidP="00E73F91">
            <w:pPr>
              <w:spacing w:line="200" w:lineRule="exact"/>
              <w:jc w:val="center"/>
            </w:pPr>
            <w:r>
              <w:t>102200,00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E92524" w:rsidRDefault="005352E8" w:rsidP="00E73F91">
            <w:pPr>
              <w:spacing w:line="200" w:lineRule="exact"/>
              <w:jc w:val="center"/>
            </w:pPr>
            <w:r>
              <w:t>102160,00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2254E4" w:rsidRDefault="005352E8" w:rsidP="00E73F91">
            <w:pPr>
              <w:spacing w:line="200" w:lineRule="exact"/>
              <w:jc w:val="center"/>
            </w:pPr>
            <w:r>
              <w:t>99,9</w:t>
            </w:r>
          </w:p>
        </w:tc>
      </w:tr>
      <w:tr w:rsidR="005352E8" w:rsidRPr="006A571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Обеспечение деятельности  централизованной бухгалтерии отдела культуры, спорта и молодежной политики администрации 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3190000300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697F4E" w:rsidRDefault="005352E8" w:rsidP="00E73F91">
            <w:pPr>
              <w:spacing w:line="200" w:lineRule="exact"/>
              <w:jc w:val="center"/>
            </w:pPr>
            <w:r>
              <w:t>770427,00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E92524" w:rsidRDefault="005352E8" w:rsidP="00E73F91">
            <w:pPr>
              <w:spacing w:line="200" w:lineRule="exact"/>
              <w:jc w:val="center"/>
            </w:pPr>
            <w:r>
              <w:t>765398,94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8D40DB" w:rsidRDefault="005352E8" w:rsidP="00E73F91">
            <w:pPr>
              <w:spacing w:line="200" w:lineRule="exact"/>
              <w:jc w:val="center"/>
            </w:pPr>
            <w:r>
              <w:t>99,3</w:t>
            </w:r>
          </w:p>
        </w:tc>
      </w:tr>
      <w:tr w:rsidR="005352E8" w:rsidRPr="006A571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Обеспечение деятельности централизованной бухгалтерии отдела культуры, спорта и молодежной политики администрации  Палехского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3190000300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697F4E" w:rsidRDefault="005352E8" w:rsidP="00E73F91">
            <w:pPr>
              <w:spacing w:line="200" w:lineRule="exact"/>
              <w:jc w:val="center"/>
            </w:pPr>
            <w:r>
              <w:t>127700,00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E92524" w:rsidRDefault="005352E8" w:rsidP="00E73F91">
            <w:pPr>
              <w:spacing w:line="200" w:lineRule="exact"/>
              <w:jc w:val="center"/>
            </w:pPr>
            <w:r>
              <w:t>127700,00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6A571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proofErr w:type="gramStart"/>
            <w:r>
              <w:t>Поддержка отдельных общественных организаций и иных некоммерческих организаций (Палехская общественная ветеранская организация Всероссийской организации ветеранов 9пенсионеров) войны труда, Вооруженных Сил и правоохранительных органов)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2000100460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6A571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Поддержка отдельных общественных организаций и иных некоммерческих организаций (Палехская районная общественная организация Всероссийского общества инвалидов)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2000100470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6A571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Организация физкультурных и спортивных мероприятий, организация участия спортсменов Палехского муниципального района в выездных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lastRenderedPageBreak/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0210100150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62003,90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62003,90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6A5712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lastRenderedPageBreak/>
              <w:t>Организация физкультурных и спортивных мероприятий, организация участия спортсменов Палехского муниципального района в выездных мероприятиях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0210100150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4F73B8" w:rsidRDefault="005352E8" w:rsidP="00E73F91">
            <w:pPr>
              <w:spacing w:line="200" w:lineRule="exact"/>
              <w:jc w:val="center"/>
            </w:pPr>
            <w:r>
              <w:t>87996,10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E92524" w:rsidRDefault="005352E8" w:rsidP="00E73F91">
            <w:pPr>
              <w:spacing w:line="200" w:lineRule="exact"/>
              <w:jc w:val="center"/>
            </w:pPr>
            <w:r>
              <w:t>87996,10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BD67EA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BD67EA" w:rsidRDefault="005352E8" w:rsidP="00E73F91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Совет Палехского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BD67EA" w:rsidRDefault="005352E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BD67EA" w:rsidRDefault="005352E8" w:rsidP="00E73F9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BD67EA" w:rsidRDefault="005352E8" w:rsidP="00E73F9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BD67EA" w:rsidRDefault="005352E8" w:rsidP="00E73F9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BD67EA" w:rsidRDefault="005352E8" w:rsidP="00E73F9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FE7326" w:rsidRDefault="005352E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1672913,20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1672913,20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352E8" w:rsidRPr="00BD67EA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Расходы на обеспечение функционирования деятельности аппарата Совета Палехского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3090000270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FE7326" w:rsidRDefault="005352E8" w:rsidP="00E73F91">
            <w:pPr>
              <w:spacing w:line="200" w:lineRule="exact"/>
              <w:jc w:val="center"/>
            </w:pPr>
            <w:r>
              <w:t>1205413,20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1205413,20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BD67EA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Расходы на обеспечение функционирования деятельности аппарата Совета Палехского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3090000270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FE7326" w:rsidRDefault="005352E8" w:rsidP="00E73F91">
            <w:pPr>
              <w:spacing w:line="200" w:lineRule="exact"/>
              <w:jc w:val="center"/>
            </w:pPr>
            <w:r>
              <w:t>157400,00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157400,00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BD67EA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>Возмещение расходов на осуществление полномочий Председателя Палехского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3090000280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172000,00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172000,00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BD67EA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</w:pPr>
            <w:r>
              <w:t xml:space="preserve">Возмещение расходов на осуществление полномочий  депутатов Палехского муниципального района  </w:t>
            </w:r>
          </w:p>
          <w:p w:rsidR="005352E8" w:rsidRDefault="005352E8" w:rsidP="00E73F91">
            <w:pPr>
              <w:spacing w:line="200" w:lineRule="exact"/>
            </w:pPr>
            <w: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3090000290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FE7326" w:rsidRDefault="005352E8" w:rsidP="00E73F91">
            <w:pPr>
              <w:spacing w:line="200" w:lineRule="exact"/>
              <w:jc w:val="center"/>
            </w:pPr>
            <w:r>
              <w:t>138100,00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138100,00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5352E8" w:rsidRPr="00A42818" w:rsidTr="00E73F9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C65093" w:rsidRDefault="005352E8" w:rsidP="00E73F91">
            <w:pPr>
              <w:spacing w:line="200" w:lineRule="exact"/>
              <w:jc w:val="center"/>
              <w:rPr>
                <w:b/>
              </w:rPr>
            </w:pPr>
            <w:r w:rsidRPr="00C65093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Default="005352E8" w:rsidP="00E73F91">
            <w:pPr>
              <w:spacing w:line="2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E007E6" w:rsidRDefault="005352E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271195727,41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E007E6" w:rsidRDefault="005352E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265272785,01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8" w:rsidRPr="00E007E6" w:rsidRDefault="005352E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97,8</w:t>
            </w:r>
          </w:p>
        </w:tc>
      </w:tr>
    </w:tbl>
    <w:p w:rsidR="005352E8" w:rsidRDefault="005352E8" w:rsidP="005352E8">
      <w:pPr>
        <w:spacing w:line="200" w:lineRule="exact"/>
        <w:jc w:val="center"/>
        <w:sectPr w:rsidR="005352E8" w:rsidSect="005352E8">
          <w:headerReference w:type="default" r:id="rId6"/>
          <w:pgSz w:w="11906" w:h="16838" w:code="9"/>
          <w:pgMar w:top="1134" w:right="1134" w:bottom="1134" w:left="1134" w:header="720" w:footer="720" w:gutter="0"/>
          <w:cols w:space="720"/>
          <w:docGrid w:linePitch="272"/>
        </w:sectPr>
      </w:pPr>
    </w:p>
    <w:p w:rsidR="005352E8" w:rsidRDefault="005352E8" w:rsidP="005352E8">
      <w:pPr>
        <w:spacing w:line="200" w:lineRule="exact"/>
        <w:jc w:val="center"/>
      </w:pPr>
    </w:p>
    <w:p w:rsidR="005352E8" w:rsidRDefault="005352E8" w:rsidP="005352E8">
      <w:pPr>
        <w:jc w:val="both"/>
      </w:pPr>
      <w:r>
        <w:t xml:space="preserve">                                                                                                                                                     </w:t>
      </w:r>
    </w:p>
    <w:p w:rsidR="000776EF" w:rsidRDefault="005352E8" w:rsidP="005352E8">
      <w:r>
        <w:br w:type="page"/>
      </w:r>
      <w:bookmarkStart w:id="0" w:name="_GoBack"/>
      <w:bookmarkEnd w:id="0"/>
    </w:p>
    <w:sectPr w:rsidR="0007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3D" w:rsidRDefault="005352E8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A01F6" w:rsidRDefault="005352E8" w:rsidP="0047654D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6D11"/>
    <w:multiLevelType w:val="multilevel"/>
    <w:tmpl w:val="00F646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2F945D2"/>
    <w:multiLevelType w:val="hybridMultilevel"/>
    <w:tmpl w:val="495A7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B23AC"/>
    <w:multiLevelType w:val="multilevel"/>
    <w:tmpl w:val="589CE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85A483A"/>
    <w:multiLevelType w:val="hybridMultilevel"/>
    <w:tmpl w:val="261C7D9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63E22988"/>
    <w:multiLevelType w:val="singleLevel"/>
    <w:tmpl w:val="06CE47F4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E8"/>
    <w:rsid w:val="000776EF"/>
    <w:rsid w:val="0053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52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52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52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352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52E8"/>
    <w:pPr>
      <w:keepNext/>
      <w:autoSpaceDE w:val="0"/>
      <w:autoSpaceDN w:val="0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2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52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52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52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5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52E8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352E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35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352E8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535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352E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rsid w:val="005352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35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352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5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rsid w:val="005352E8"/>
  </w:style>
  <w:style w:type="character" w:customStyle="1" w:styleId="ab">
    <w:name w:val="Текст примечания Знак"/>
    <w:basedOn w:val="a0"/>
    <w:link w:val="aa"/>
    <w:semiHidden/>
    <w:rsid w:val="005352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rsid w:val="005352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5352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352E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line number"/>
    <w:rsid w:val="005352E8"/>
  </w:style>
  <w:style w:type="character" w:customStyle="1" w:styleId="af">
    <w:name w:val="Нижний колонтитул Знак"/>
    <w:link w:val="af0"/>
    <w:rsid w:val="005352E8"/>
    <w:rPr>
      <w:sz w:val="24"/>
      <w:szCs w:val="24"/>
    </w:rPr>
  </w:style>
  <w:style w:type="paragraph" w:styleId="af0">
    <w:name w:val="footer"/>
    <w:basedOn w:val="a"/>
    <w:link w:val="af"/>
    <w:unhideWhenUsed/>
    <w:rsid w:val="005352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535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2"/>
    <w:locked/>
    <w:rsid w:val="005352E8"/>
    <w:rPr>
      <w:rFonts w:ascii="Calibri" w:eastAsia="Calibri" w:hAnsi="Calibri" w:cs="Calibri"/>
    </w:rPr>
  </w:style>
  <w:style w:type="paragraph" w:styleId="af2">
    <w:name w:val="No Spacing"/>
    <w:link w:val="af1"/>
    <w:qFormat/>
    <w:rsid w:val="005352E8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header"/>
    <w:basedOn w:val="a"/>
    <w:link w:val="af4"/>
    <w:uiPriority w:val="99"/>
    <w:rsid w:val="005352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352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52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52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52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352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52E8"/>
    <w:pPr>
      <w:keepNext/>
      <w:autoSpaceDE w:val="0"/>
      <w:autoSpaceDN w:val="0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2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52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52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52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5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52E8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352E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35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352E8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535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352E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rsid w:val="005352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35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352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5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rsid w:val="005352E8"/>
  </w:style>
  <w:style w:type="character" w:customStyle="1" w:styleId="ab">
    <w:name w:val="Текст примечания Знак"/>
    <w:basedOn w:val="a0"/>
    <w:link w:val="aa"/>
    <w:semiHidden/>
    <w:rsid w:val="005352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rsid w:val="005352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5352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352E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line number"/>
    <w:rsid w:val="005352E8"/>
  </w:style>
  <w:style w:type="character" w:customStyle="1" w:styleId="af">
    <w:name w:val="Нижний колонтитул Знак"/>
    <w:link w:val="af0"/>
    <w:rsid w:val="005352E8"/>
    <w:rPr>
      <w:sz w:val="24"/>
      <w:szCs w:val="24"/>
    </w:rPr>
  </w:style>
  <w:style w:type="paragraph" w:styleId="af0">
    <w:name w:val="footer"/>
    <w:basedOn w:val="a"/>
    <w:link w:val="af"/>
    <w:unhideWhenUsed/>
    <w:rsid w:val="005352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535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2"/>
    <w:locked/>
    <w:rsid w:val="005352E8"/>
    <w:rPr>
      <w:rFonts w:ascii="Calibri" w:eastAsia="Calibri" w:hAnsi="Calibri" w:cs="Calibri"/>
    </w:rPr>
  </w:style>
  <w:style w:type="paragraph" w:styleId="af2">
    <w:name w:val="No Spacing"/>
    <w:link w:val="af1"/>
    <w:qFormat/>
    <w:rsid w:val="005352E8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header"/>
    <w:basedOn w:val="a"/>
    <w:link w:val="af4"/>
    <w:uiPriority w:val="99"/>
    <w:rsid w:val="005352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352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6313</Words>
  <Characters>35986</Characters>
  <Application>Microsoft Office Word</Application>
  <DocSecurity>0</DocSecurity>
  <Lines>299</Lines>
  <Paragraphs>84</Paragraphs>
  <ScaleCrop>false</ScaleCrop>
  <Company/>
  <LinksUpToDate>false</LinksUpToDate>
  <CharactersWithSpaces>42215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2022-06-27T08:15:00Z</dcterms:created>
  <dcterms:modified xsi:type="dcterms:W3CDTF">2022-06-27T08:21:00Z</dcterms:modified>
</cp:coreProperties>
</file>